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41FD0" w:rsidRPr="00841FD0" w:rsidTr="00841FD0">
        <w:trPr>
          <w:jc w:val="center"/>
        </w:trPr>
        <w:tc>
          <w:tcPr>
            <w:tcW w:w="9062" w:type="dxa"/>
          </w:tcPr>
          <w:p w:rsidR="00841FD0" w:rsidRPr="00841FD0" w:rsidRDefault="00841FD0" w:rsidP="00841FD0">
            <w:pPr>
              <w:jc w:val="center"/>
            </w:pPr>
            <w:r w:rsidRPr="00841FD0">
              <w:t>Projet « AGEC, c’est agir sans jeter »</w:t>
            </w:r>
          </w:p>
        </w:tc>
      </w:tr>
    </w:tbl>
    <w:p w:rsidR="00841FD0" w:rsidRDefault="00841FD0">
      <w:r>
        <w:tab/>
      </w:r>
      <w:r>
        <w:tab/>
      </w:r>
      <w:r>
        <w:tab/>
      </w:r>
      <w:r>
        <w:tab/>
      </w:r>
      <w:r>
        <w:tab/>
      </w:r>
      <w:r w:rsidR="00C92B27">
        <w:tab/>
      </w:r>
      <w:r w:rsidR="00C92B27">
        <w:tab/>
      </w:r>
      <w:r>
        <w:tab/>
        <w:t xml:space="preserve">Slogan trouvé par un élève de SEGPA </w:t>
      </w:r>
    </w:p>
    <w:p w:rsidR="00C40651" w:rsidRDefault="00C40651"/>
    <w:p w:rsidR="00C40651" w:rsidRDefault="00C40651"/>
    <w:p w:rsidR="00841FD0" w:rsidRDefault="00841FD0">
      <w:r w:rsidRPr="00AB49EB">
        <w:rPr>
          <w:u w:val="single"/>
        </w:rPr>
        <w:t>Genèse du projet</w:t>
      </w:r>
      <w:r>
        <w:t> :</w:t>
      </w:r>
    </w:p>
    <w:p w:rsidR="00841FD0" w:rsidRDefault="00841FD0" w:rsidP="00841FD0">
      <w:pPr>
        <w:ind w:left="708"/>
      </w:pPr>
      <w:r>
        <w:t xml:space="preserve">C’est la rencontre de 2 personnes qui a fait naitre ce projet : Jean-Luc </w:t>
      </w:r>
      <w:r w:rsidR="00C40651">
        <w:t xml:space="preserve">du service EVADS du Conseil départemental 31 </w:t>
      </w:r>
      <w:r>
        <w:t xml:space="preserve">et </w:t>
      </w:r>
      <w:r w:rsidR="00C40651">
        <w:t>Aurore</w:t>
      </w:r>
      <w:r>
        <w:t>, professeure de SEGPA.</w:t>
      </w:r>
    </w:p>
    <w:p w:rsidR="00841FD0" w:rsidRDefault="00841FD0" w:rsidP="00841FD0">
      <w:pPr>
        <w:ind w:left="708"/>
      </w:pPr>
      <w:r>
        <w:t xml:space="preserve">L’équipement du collège neuf de CASTELNAU D’ESTRETEFONDS avec des tables </w:t>
      </w:r>
      <w:r w:rsidR="00C40651">
        <w:t>rénovées</w:t>
      </w:r>
      <w:r>
        <w:t xml:space="preserve"> réalisé</w:t>
      </w:r>
      <w:r w:rsidR="00C40651">
        <w:t>es</w:t>
      </w:r>
      <w:r>
        <w:t xml:space="preserve"> par une entrepri</w:t>
      </w:r>
      <w:r w:rsidR="00487020">
        <w:t>se adaptée a initié les échanges.</w:t>
      </w:r>
    </w:p>
    <w:p w:rsidR="00AB49EB" w:rsidRDefault="00841FD0">
      <w:r>
        <w:t xml:space="preserve">Contractualisation par une </w:t>
      </w:r>
      <w:r w:rsidR="00AB49EB">
        <w:t xml:space="preserve">convention signée par </w:t>
      </w:r>
    </w:p>
    <w:p w:rsidR="00841FD0" w:rsidRDefault="00AB49EB" w:rsidP="00AB49EB">
      <w:pPr>
        <w:pStyle w:val="Paragraphedeliste"/>
        <w:numPr>
          <w:ilvl w:val="0"/>
          <w:numId w:val="1"/>
        </w:numPr>
      </w:pPr>
      <w:r>
        <w:t>Vice-Président en charge de l’éducation</w:t>
      </w:r>
      <w:r w:rsidR="00C40651">
        <w:t xml:space="preserve"> du Conseil Départemental 31</w:t>
      </w:r>
    </w:p>
    <w:p w:rsidR="00AB49EB" w:rsidRDefault="00AB49EB" w:rsidP="002F0AF9">
      <w:pPr>
        <w:pStyle w:val="Paragraphedeliste"/>
        <w:numPr>
          <w:ilvl w:val="0"/>
          <w:numId w:val="1"/>
        </w:numPr>
      </w:pPr>
      <w:r>
        <w:t xml:space="preserve">Principal du collège </w:t>
      </w:r>
    </w:p>
    <w:p w:rsidR="00C40651" w:rsidRDefault="00C40651" w:rsidP="00C40651">
      <w:pPr>
        <w:pStyle w:val="Paragraphedeliste"/>
        <w:ind w:left="2484"/>
      </w:pPr>
    </w:p>
    <w:p w:rsidR="00AB49EB" w:rsidRDefault="00AB49EB" w:rsidP="00AB49EB">
      <w:r w:rsidRPr="00AB49EB">
        <w:rPr>
          <w:u w:val="single"/>
        </w:rPr>
        <w:t>Organisation</w:t>
      </w:r>
      <w:r>
        <w:t> :</w:t>
      </w:r>
    </w:p>
    <w:p w:rsidR="00AB49EB" w:rsidRDefault="00AB49EB" w:rsidP="00AB49EB">
      <w:r>
        <w:tab/>
        <w:t>Visite de la SEGPA pour évaluer la faisabilité</w:t>
      </w:r>
    </w:p>
    <w:p w:rsidR="00AB49EB" w:rsidRDefault="00AB49EB" w:rsidP="00AB49EB">
      <w:r>
        <w:tab/>
        <w:t>Réalisation de plan d’agencement de l’espace de travail</w:t>
      </w:r>
    </w:p>
    <w:p w:rsidR="00AB49EB" w:rsidRDefault="00AB49EB" w:rsidP="00AB49EB">
      <w:r>
        <w:tab/>
        <w:t>Livraison des établis et des outils qui ont étés prêtés par le CD 31</w:t>
      </w:r>
    </w:p>
    <w:p w:rsidR="00AB49EB" w:rsidRDefault="00AB49EB" w:rsidP="00AB49EB">
      <w:pPr>
        <w:ind w:firstLine="708"/>
      </w:pPr>
      <w:r>
        <w:t>Livraison de l’imprimante 3D</w:t>
      </w:r>
      <w:r w:rsidR="00C40651">
        <w:t xml:space="preserve"> pour réalisation et remplacement des tampons et vérins défectueux </w:t>
      </w:r>
    </w:p>
    <w:p w:rsidR="00AB49EB" w:rsidRDefault="00AB49EB" w:rsidP="00AB49EB">
      <w:pPr>
        <w:ind w:firstLine="708"/>
      </w:pPr>
      <w:r>
        <w:t>Planning et cadencement des livraisons</w:t>
      </w:r>
      <w:r w:rsidR="00C40651">
        <w:t> :</w:t>
      </w:r>
    </w:p>
    <w:p w:rsidR="00AB49EB" w:rsidRDefault="00AB49EB" w:rsidP="00AB49EB">
      <w:pPr>
        <w:pStyle w:val="Paragraphedeliste"/>
        <w:numPr>
          <w:ilvl w:val="0"/>
          <w:numId w:val="1"/>
        </w:numPr>
      </w:pPr>
      <w:r>
        <w:t xml:space="preserve">des piètements réemployés </w:t>
      </w:r>
    </w:p>
    <w:p w:rsidR="00AB49EB" w:rsidRDefault="00AB49EB" w:rsidP="00AB49EB">
      <w:pPr>
        <w:pStyle w:val="Paragraphedeliste"/>
        <w:numPr>
          <w:ilvl w:val="0"/>
          <w:numId w:val="1"/>
        </w:numPr>
      </w:pPr>
      <w:r>
        <w:t xml:space="preserve">des plateaux de tables neufs </w:t>
      </w:r>
      <w:bookmarkStart w:id="0" w:name="_GoBack"/>
      <w:bookmarkEnd w:id="0"/>
    </w:p>
    <w:p w:rsidR="00A53107" w:rsidRDefault="00A53107" w:rsidP="00A53107">
      <w:pPr>
        <w:ind w:left="708"/>
      </w:pPr>
      <w:r>
        <w:t>Réu</w:t>
      </w:r>
      <w:r w:rsidR="00C40651">
        <w:t>nion avec explications des modalités d’intervention aux élèves, lecture de plans, consignes de sécurité…</w:t>
      </w:r>
    </w:p>
    <w:p w:rsidR="00AB49EB" w:rsidRDefault="00AB49EB" w:rsidP="00AB49EB">
      <w:pPr>
        <w:ind w:left="708"/>
      </w:pPr>
      <w:r>
        <w:t>Stockage et récupération des tables reconditionnées et des plateaux délabrés</w:t>
      </w:r>
    </w:p>
    <w:p w:rsidR="00AB49EB" w:rsidRDefault="00AB49EB" w:rsidP="00AB49EB"/>
    <w:p w:rsidR="00AB49EB" w:rsidRPr="00C92B27" w:rsidRDefault="00AB49EB" w:rsidP="00AB49EB">
      <w:pPr>
        <w:rPr>
          <w:u w:val="single"/>
        </w:rPr>
      </w:pPr>
      <w:r w:rsidRPr="00C92B27">
        <w:rPr>
          <w:u w:val="single"/>
        </w:rPr>
        <w:t xml:space="preserve">Quelques chiffres </w:t>
      </w:r>
    </w:p>
    <w:p w:rsidR="00AB49EB" w:rsidRDefault="00AB49EB" w:rsidP="00AB49EB"/>
    <w:p w:rsidR="00805355" w:rsidRPr="009A0072" w:rsidRDefault="00AB49EB" w:rsidP="00805355">
      <w:pPr>
        <w:rPr>
          <w:b/>
          <w:color w:val="000000" w:themeColor="text1"/>
          <w:u w:val="single"/>
        </w:rPr>
      </w:pPr>
      <w:r>
        <w:t xml:space="preserve">120 tables reconditionnées </w:t>
      </w:r>
      <w:r w:rsidR="00805355" w:rsidRPr="009A0072">
        <w:rPr>
          <w:b/>
          <w:color w:val="000000" w:themeColor="text1"/>
          <w:u w:val="single"/>
        </w:rPr>
        <w:t>Dépense évitée </w:t>
      </w:r>
      <w:r w:rsidR="00805355" w:rsidRPr="009A0072">
        <w:rPr>
          <w:b/>
          <w:color w:val="000000" w:themeColor="text1"/>
        </w:rPr>
        <w:t>:</w:t>
      </w:r>
      <w:r w:rsidR="00805355" w:rsidRPr="009A0072">
        <w:rPr>
          <w:b/>
          <w:color w:val="000000" w:themeColor="text1"/>
          <w:u w:val="single"/>
        </w:rPr>
        <w:t xml:space="preserve"> 7.</w:t>
      </w:r>
      <w:r w:rsidR="00805355">
        <w:rPr>
          <w:b/>
          <w:color w:val="000000" w:themeColor="text1"/>
          <w:u w:val="single"/>
        </w:rPr>
        <w:t>400</w:t>
      </w:r>
      <w:r w:rsidR="00805355" w:rsidRPr="009A0072">
        <w:rPr>
          <w:b/>
          <w:color w:val="000000" w:themeColor="text1"/>
          <w:u w:val="single"/>
        </w:rPr>
        <w:t xml:space="preserve"> € </w:t>
      </w:r>
    </w:p>
    <w:p w:rsidR="00AB49EB" w:rsidRDefault="00AB49EB" w:rsidP="00AB49EB"/>
    <w:p w:rsidR="00C92B27" w:rsidRDefault="00AB49EB" w:rsidP="00815D12">
      <w:pPr>
        <w:ind w:firstLine="708"/>
        <w:rPr>
          <w:u w:val="single"/>
        </w:rPr>
      </w:pPr>
      <w:r>
        <w:t xml:space="preserve">Coût d’une table neuve : </w:t>
      </w:r>
      <w:r w:rsidR="00C92B27">
        <w:tab/>
      </w:r>
      <w:r w:rsidR="00805355">
        <w:rPr>
          <w:b/>
          <w:u w:val="single"/>
        </w:rPr>
        <w:t>140</w:t>
      </w:r>
      <w:r w:rsidR="00805355">
        <w:rPr>
          <w:u w:val="single"/>
        </w:rPr>
        <w:t xml:space="preserve"> </w:t>
      </w:r>
      <w:r w:rsidR="00C92B27" w:rsidRPr="00C92B27">
        <w:rPr>
          <w:u w:val="single"/>
        </w:rPr>
        <w:t xml:space="preserve">€ TTC table neuve livrée </w:t>
      </w:r>
    </w:p>
    <w:p w:rsidR="00C92B27" w:rsidRPr="00805355" w:rsidRDefault="00C92B27" w:rsidP="00805355">
      <w:pPr>
        <w:ind w:firstLine="708"/>
      </w:pPr>
      <w:r w:rsidRPr="00C92B27">
        <w:t xml:space="preserve">Coût table de réemploi : </w:t>
      </w:r>
      <w:r>
        <w:t xml:space="preserve">uniquement coût du plateau neuf : </w:t>
      </w:r>
      <w:r w:rsidR="00805355">
        <w:rPr>
          <w:u w:val="single"/>
        </w:rPr>
        <w:t xml:space="preserve">Soit </w:t>
      </w:r>
      <w:r w:rsidR="00805355" w:rsidRPr="00805355">
        <w:rPr>
          <w:b/>
          <w:u w:val="single"/>
        </w:rPr>
        <w:t>78</w:t>
      </w:r>
      <w:r w:rsidR="00805355">
        <w:rPr>
          <w:b/>
          <w:u w:val="single"/>
        </w:rPr>
        <w:t>.5</w:t>
      </w:r>
      <w:r w:rsidRPr="00C92B27">
        <w:rPr>
          <w:u w:val="single"/>
        </w:rPr>
        <w:t xml:space="preserve"> € TTC la table de réemploi </w:t>
      </w:r>
    </w:p>
    <w:p w:rsidR="00C92B27" w:rsidRDefault="00C92B27" w:rsidP="00AB49EB"/>
    <w:p w:rsidR="00C92B27" w:rsidRDefault="00C92B27" w:rsidP="00C92B27">
      <w:pPr>
        <w:rPr>
          <w:b/>
          <w:color w:val="FF0000"/>
        </w:rPr>
      </w:pPr>
    </w:p>
    <w:p w:rsidR="00C92B27" w:rsidRDefault="00C92B27" w:rsidP="00C92B27">
      <w:pPr>
        <w:rPr>
          <w:color w:val="000000" w:themeColor="text1"/>
        </w:rPr>
      </w:pPr>
      <w:r w:rsidRPr="009A0072">
        <w:rPr>
          <w:color w:val="000000" w:themeColor="text1"/>
        </w:rPr>
        <w:t>120 piètement</w:t>
      </w:r>
      <w:r w:rsidR="009A0072">
        <w:rPr>
          <w:color w:val="000000" w:themeColor="text1"/>
        </w:rPr>
        <w:t>s</w:t>
      </w:r>
      <w:r w:rsidRPr="009A0072">
        <w:rPr>
          <w:color w:val="000000" w:themeColor="text1"/>
        </w:rPr>
        <w:t xml:space="preserve"> en acier qui </w:t>
      </w:r>
      <w:r w:rsidR="009A0072">
        <w:rPr>
          <w:color w:val="000000" w:themeColor="text1"/>
        </w:rPr>
        <w:t>réutilisés</w:t>
      </w:r>
      <w:r w:rsidRPr="009A0072">
        <w:rPr>
          <w:color w:val="000000" w:themeColor="text1"/>
        </w:rPr>
        <w:t xml:space="preserve">, c’est </w:t>
      </w:r>
      <w:r w:rsidR="009A0072">
        <w:rPr>
          <w:color w:val="000000" w:themeColor="text1"/>
        </w:rPr>
        <w:t xml:space="preserve">autant de piètement non commandés d’un poids de 8kgs </w:t>
      </w:r>
    </w:p>
    <w:p w:rsidR="009A0072" w:rsidRDefault="009A0072" w:rsidP="00C92B27">
      <w:pPr>
        <w:rPr>
          <w:b/>
          <w:color w:val="000000" w:themeColor="text1"/>
          <w:u w:val="single"/>
        </w:rPr>
      </w:pPr>
      <w:r w:rsidRPr="009A0072">
        <w:rPr>
          <w:color w:val="000000" w:themeColor="text1"/>
        </w:rPr>
        <w:t xml:space="preserve">Soit </w:t>
      </w:r>
      <w:r w:rsidRPr="009A0072">
        <w:rPr>
          <w:b/>
          <w:color w:val="000000" w:themeColor="text1"/>
          <w:u w:val="single"/>
        </w:rPr>
        <w:t xml:space="preserve">960 kgs d’acier économisés </w:t>
      </w:r>
    </w:p>
    <w:p w:rsidR="009A0072" w:rsidRDefault="009A0072" w:rsidP="00C92B27">
      <w:pPr>
        <w:rPr>
          <w:b/>
          <w:color w:val="000000" w:themeColor="text1"/>
          <w:u w:val="single"/>
        </w:rPr>
      </w:pPr>
    </w:p>
    <w:p w:rsidR="00B03FA1" w:rsidRDefault="00B03FA1" w:rsidP="00C92B27">
      <w:pPr>
        <w:rPr>
          <w:b/>
          <w:color w:val="000000" w:themeColor="text1"/>
          <w:u w:val="single"/>
        </w:rPr>
      </w:pPr>
    </w:p>
    <w:p w:rsidR="00487020" w:rsidRDefault="00B03FA1" w:rsidP="00C92B27">
      <w:pPr>
        <w:rPr>
          <w:color w:val="000000" w:themeColor="text1"/>
        </w:rPr>
      </w:pPr>
      <w:r w:rsidRPr="00B03FA1">
        <w:rPr>
          <w:color w:val="000000" w:themeColor="text1"/>
        </w:rPr>
        <w:t xml:space="preserve">Mais un </w:t>
      </w:r>
      <w:r w:rsidR="00A53107">
        <w:rPr>
          <w:color w:val="000000" w:themeColor="text1"/>
        </w:rPr>
        <w:t xml:space="preserve">une charge de travail </w:t>
      </w:r>
      <w:r w:rsidRPr="00B03FA1">
        <w:rPr>
          <w:color w:val="000000" w:themeColor="text1"/>
        </w:rPr>
        <w:t>important</w:t>
      </w:r>
      <w:r w:rsidR="00815D12">
        <w:rPr>
          <w:color w:val="000000" w:themeColor="text1"/>
        </w:rPr>
        <w:t xml:space="preserve">e, pour les agents de la DMG : </w:t>
      </w:r>
      <w:r w:rsidR="00815D12" w:rsidRPr="00815D12">
        <w:rPr>
          <w:b/>
          <w:color w:val="000000" w:themeColor="text1"/>
          <w:u w:val="single"/>
        </w:rPr>
        <w:t>114 heures de travail</w:t>
      </w:r>
      <w:r w:rsidR="00815D12">
        <w:rPr>
          <w:color w:val="000000" w:themeColor="text1"/>
        </w:rPr>
        <w:t xml:space="preserve"> </w:t>
      </w:r>
    </w:p>
    <w:p w:rsidR="00815D12" w:rsidRDefault="00815D12" w:rsidP="00C92B27">
      <w:pPr>
        <w:rPr>
          <w:color w:val="000000" w:themeColor="text1"/>
        </w:rPr>
      </w:pPr>
    </w:p>
    <w:p w:rsidR="00815D12" w:rsidRDefault="00815D12" w:rsidP="00C92B27">
      <w:pPr>
        <w:rPr>
          <w:color w:val="000000" w:themeColor="text1"/>
        </w:rPr>
        <w:sectPr w:rsidR="00815D12" w:rsidSect="00C92B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7020" w:rsidRDefault="00487020" w:rsidP="00C92B27">
      <w:pPr>
        <w:rPr>
          <w:color w:val="000000" w:themeColor="text1"/>
        </w:rPr>
        <w:sectPr w:rsidR="00487020" w:rsidSect="008053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87020" w:rsidRDefault="00487020" w:rsidP="00C92B27">
      <w:pPr>
        <w:rPr>
          <w:color w:val="000000" w:themeColor="text1"/>
        </w:rPr>
      </w:pPr>
      <w:r w:rsidRPr="00487020">
        <w:rPr>
          <w:b/>
          <w:noProof/>
          <w:color w:val="000000" w:themeColor="text1"/>
          <w:u w:val="single"/>
        </w:rPr>
        <w:drawing>
          <wp:inline distT="0" distB="0" distL="0" distR="0" wp14:anchorId="07C6350C" wp14:editId="59EDC3AE">
            <wp:extent cx="3318090" cy="17410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676" cy="180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55" w:rsidRDefault="00805355" w:rsidP="00C92B27">
      <w:pPr>
        <w:rPr>
          <w:color w:val="000000" w:themeColor="text1"/>
        </w:rPr>
      </w:pPr>
    </w:p>
    <w:p w:rsidR="00487020" w:rsidRDefault="00487020" w:rsidP="00C92B27">
      <w:pPr>
        <w:rPr>
          <w:color w:val="000000" w:themeColor="text1"/>
        </w:rPr>
      </w:pPr>
    </w:p>
    <w:p w:rsidR="00487020" w:rsidRDefault="00487020" w:rsidP="007864FB">
      <w:pPr>
        <w:jc w:val="right"/>
        <w:rPr>
          <w:color w:val="000000" w:themeColor="text1"/>
        </w:rPr>
      </w:pPr>
    </w:p>
    <w:p w:rsidR="00815D12" w:rsidRDefault="00815D12" w:rsidP="007864FB">
      <w:pPr>
        <w:jc w:val="right"/>
        <w:rPr>
          <w:color w:val="000000" w:themeColor="text1"/>
        </w:rPr>
      </w:pPr>
    </w:p>
    <w:p w:rsidR="00815D12" w:rsidRDefault="00815D12" w:rsidP="007864FB">
      <w:pPr>
        <w:jc w:val="right"/>
        <w:rPr>
          <w:color w:val="000000" w:themeColor="text1"/>
        </w:rPr>
      </w:pPr>
    </w:p>
    <w:p w:rsidR="00805355" w:rsidRDefault="00815D12" w:rsidP="00805355">
      <w:pPr>
        <w:rPr>
          <w:color w:val="000000" w:themeColor="text1"/>
          <w:sz w:val="20"/>
          <w:szCs w:val="20"/>
        </w:rPr>
      </w:pPr>
      <w:r w:rsidRPr="00C40651">
        <w:rPr>
          <w:color w:val="000000" w:themeColor="text1"/>
          <w:u w:val="single"/>
        </w:rPr>
        <w:t xml:space="preserve">- </w:t>
      </w:r>
      <w:r w:rsidR="00805355" w:rsidRPr="00C40651">
        <w:rPr>
          <w:color w:val="000000" w:themeColor="text1"/>
          <w:u w:val="single"/>
        </w:rPr>
        <w:t>Avantages</w:t>
      </w:r>
      <w:r w:rsidR="00805355">
        <w:rPr>
          <w:color w:val="000000" w:themeColor="text1"/>
        </w:rPr>
        <w:t xml:space="preserve"> : </w:t>
      </w:r>
    </w:p>
    <w:p w:rsidR="007864FB" w:rsidRPr="007864FB" w:rsidRDefault="00815D12" w:rsidP="00805355">
      <w:pPr>
        <w:ind w:left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7864FB" w:rsidRPr="007864FB">
        <w:rPr>
          <w:color w:val="000000" w:themeColor="text1"/>
          <w:sz w:val="20"/>
          <w:szCs w:val="20"/>
        </w:rPr>
        <w:t>Economie</w:t>
      </w:r>
      <w:r>
        <w:rPr>
          <w:color w:val="000000" w:themeColor="text1"/>
          <w:sz w:val="20"/>
          <w:szCs w:val="20"/>
        </w:rPr>
        <w:t xml:space="preserve"> réalisée</w:t>
      </w:r>
      <w:r w:rsidR="007864FB">
        <w:rPr>
          <w:color w:val="000000" w:themeColor="text1"/>
          <w:sz w:val="20"/>
          <w:szCs w:val="20"/>
        </w:rPr>
        <w:t> :</w:t>
      </w:r>
      <w:r>
        <w:rPr>
          <w:color w:val="000000" w:themeColor="text1"/>
          <w:sz w:val="20"/>
          <w:szCs w:val="20"/>
        </w:rPr>
        <w:t xml:space="preserve"> 7.400</w:t>
      </w:r>
      <w:r w:rsidR="007864FB" w:rsidRPr="007864FB">
        <w:rPr>
          <w:color w:val="000000" w:themeColor="text1"/>
          <w:sz w:val="20"/>
          <w:szCs w:val="20"/>
        </w:rPr>
        <w:t xml:space="preserve"> €</w:t>
      </w:r>
      <w:r w:rsidR="007864FB">
        <w:rPr>
          <w:color w:val="000000" w:themeColor="text1"/>
          <w:sz w:val="20"/>
          <w:szCs w:val="20"/>
        </w:rPr>
        <w:t xml:space="preserve">  </w:t>
      </w:r>
    </w:p>
    <w:p w:rsidR="00487020" w:rsidRDefault="00815D12" w:rsidP="00815D12">
      <w:pPr>
        <w:ind w:left="1416"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Et </w:t>
      </w:r>
      <w:r w:rsidR="007864FB" w:rsidRPr="007864FB">
        <w:rPr>
          <w:color w:val="000000" w:themeColor="text1"/>
          <w:sz w:val="20"/>
          <w:szCs w:val="20"/>
        </w:rPr>
        <w:t xml:space="preserve">960 kgs d’acier </w:t>
      </w:r>
    </w:p>
    <w:p w:rsidR="001C546D" w:rsidRDefault="001C546D" w:rsidP="001C546D">
      <w:pPr>
        <w:ind w:left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A permis </w:t>
      </w:r>
      <w:r>
        <w:rPr>
          <w:color w:val="000000" w:themeColor="text1"/>
          <w:sz w:val="20"/>
          <w:szCs w:val="20"/>
        </w:rPr>
        <w:t>d’éviter des transports de mobilier depuis l’Allemagne (gaz a effet de serre evité)</w:t>
      </w:r>
    </w:p>
    <w:p w:rsidR="00805355" w:rsidRDefault="00815D12" w:rsidP="00805355">
      <w:pPr>
        <w:ind w:left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A p</w:t>
      </w:r>
      <w:r w:rsidR="00805355">
        <w:rPr>
          <w:color w:val="000000" w:themeColor="text1"/>
          <w:sz w:val="20"/>
          <w:szCs w:val="20"/>
        </w:rPr>
        <w:t>ermis de re-calibrer l’imprimante 3 D</w:t>
      </w:r>
    </w:p>
    <w:p w:rsidR="00487020" w:rsidRDefault="00815D12" w:rsidP="00815D12">
      <w:pPr>
        <w:ind w:left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805355">
        <w:rPr>
          <w:color w:val="000000" w:themeColor="text1"/>
          <w:sz w:val="20"/>
          <w:szCs w:val="20"/>
        </w:rPr>
        <w:t>Satisfaction de</w:t>
      </w:r>
      <w:r w:rsidR="00C40651">
        <w:rPr>
          <w:color w:val="000000" w:themeColor="text1"/>
          <w:sz w:val="20"/>
          <w:szCs w:val="20"/>
        </w:rPr>
        <w:t xml:space="preserve">s </w:t>
      </w:r>
      <w:r w:rsidR="00805355">
        <w:rPr>
          <w:color w:val="000000" w:themeColor="text1"/>
          <w:sz w:val="20"/>
          <w:szCs w:val="20"/>
        </w:rPr>
        <w:t>équipe</w:t>
      </w:r>
      <w:r w:rsidR="00C40651">
        <w:rPr>
          <w:color w:val="000000" w:themeColor="text1"/>
          <w:sz w:val="20"/>
          <w:szCs w:val="20"/>
        </w:rPr>
        <w:t>s</w:t>
      </w:r>
      <w:r w:rsidR="00805355">
        <w:rPr>
          <w:color w:val="000000" w:themeColor="text1"/>
          <w:sz w:val="20"/>
          <w:szCs w:val="20"/>
        </w:rPr>
        <w:t xml:space="preserve"> encadrante</w:t>
      </w:r>
      <w:r w:rsidR="00C40651">
        <w:rPr>
          <w:color w:val="000000" w:themeColor="text1"/>
          <w:sz w:val="20"/>
          <w:szCs w:val="20"/>
        </w:rPr>
        <w:t>s des 2 collèges</w:t>
      </w:r>
      <w:r w:rsidR="00805355">
        <w:rPr>
          <w:color w:val="000000" w:themeColor="text1"/>
          <w:sz w:val="20"/>
          <w:szCs w:val="20"/>
        </w:rPr>
        <w:t xml:space="preserve"> </w:t>
      </w:r>
    </w:p>
    <w:p w:rsidR="001C546D" w:rsidRDefault="00815D12" w:rsidP="001C546D">
      <w:pPr>
        <w:ind w:left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- 5 élèves sur 15 intéressés par stage ou formation </w:t>
      </w:r>
    </w:p>
    <w:p w:rsidR="00805355" w:rsidRDefault="00815D12" w:rsidP="00815D12">
      <w:pPr>
        <w:ind w:left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- 1 autre collège a déjà émis le souhait de reproduire le projet</w:t>
      </w:r>
    </w:p>
    <w:p w:rsidR="00815D12" w:rsidRDefault="00815D12" w:rsidP="00815D12">
      <w:pPr>
        <w:ind w:left="708"/>
        <w:rPr>
          <w:color w:val="000000" w:themeColor="text1"/>
          <w:sz w:val="20"/>
          <w:szCs w:val="20"/>
        </w:rPr>
      </w:pPr>
    </w:p>
    <w:p w:rsidR="00805355" w:rsidRDefault="00805355" w:rsidP="00805355">
      <w:pPr>
        <w:rPr>
          <w:color w:val="000000" w:themeColor="text1"/>
          <w:sz w:val="20"/>
          <w:szCs w:val="20"/>
        </w:rPr>
      </w:pPr>
    </w:p>
    <w:p w:rsidR="00815D12" w:rsidRPr="00C40651" w:rsidRDefault="00815D12" w:rsidP="00805355">
      <w:pPr>
        <w:rPr>
          <w:color w:val="000000" w:themeColor="text1"/>
          <w:u w:val="single"/>
        </w:rPr>
      </w:pPr>
      <w:r w:rsidRPr="00C40651">
        <w:rPr>
          <w:color w:val="000000" w:themeColor="text1"/>
          <w:u w:val="single"/>
        </w:rPr>
        <w:t>Point</w:t>
      </w:r>
      <w:r w:rsidR="00AD4AC8" w:rsidRPr="00C40651">
        <w:rPr>
          <w:color w:val="000000" w:themeColor="text1"/>
          <w:u w:val="single"/>
        </w:rPr>
        <w:t>s</w:t>
      </w:r>
      <w:r w:rsidRPr="00C40651">
        <w:rPr>
          <w:color w:val="000000" w:themeColor="text1"/>
          <w:u w:val="single"/>
        </w:rPr>
        <w:t xml:space="preserve"> d’amélioration </w:t>
      </w:r>
    </w:p>
    <w:p w:rsidR="00815D12" w:rsidRPr="00815D12" w:rsidRDefault="00AD4AC8" w:rsidP="00C4065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815D12" w:rsidRPr="00815D12">
        <w:rPr>
          <w:color w:val="000000" w:themeColor="text1"/>
          <w:sz w:val="20"/>
          <w:szCs w:val="20"/>
        </w:rPr>
        <w:t xml:space="preserve">Projet à refaire </w:t>
      </w:r>
      <w:r w:rsidR="00C40651">
        <w:rPr>
          <w:color w:val="000000" w:themeColor="text1"/>
          <w:sz w:val="20"/>
          <w:szCs w:val="20"/>
        </w:rPr>
        <w:t>en minimisant</w:t>
      </w:r>
      <w:r w:rsidR="00815D12" w:rsidRPr="00815D12">
        <w:rPr>
          <w:color w:val="000000" w:themeColor="text1"/>
          <w:sz w:val="20"/>
          <w:szCs w:val="20"/>
        </w:rPr>
        <w:t xml:space="preserve"> les transports </w:t>
      </w:r>
      <w:r w:rsidR="00C40651">
        <w:rPr>
          <w:color w:val="000000" w:themeColor="text1"/>
          <w:sz w:val="20"/>
          <w:szCs w:val="20"/>
        </w:rPr>
        <w:t xml:space="preserve">de mobilier </w:t>
      </w:r>
    </w:p>
    <w:p w:rsidR="00815D12" w:rsidRPr="00815D12" w:rsidRDefault="00815D12" w:rsidP="00C40651">
      <w:pPr>
        <w:rPr>
          <w:color w:val="000000" w:themeColor="text1"/>
          <w:sz w:val="20"/>
          <w:szCs w:val="20"/>
        </w:rPr>
      </w:pPr>
      <w:r w:rsidRPr="00815D12">
        <w:rPr>
          <w:color w:val="000000" w:themeColor="text1"/>
          <w:sz w:val="20"/>
          <w:szCs w:val="20"/>
        </w:rPr>
        <w:t>(</w:t>
      </w:r>
      <w:r w:rsidR="00C40651">
        <w:rPr>
          <w:color w:val="000000" w:themeColor="text1"/>
          <w:sz w:val="20"/>
          <w:szCs w:val="20"/>
        </w:rPr>
        <w:t>dans le même</w:t>
      </w:r>
      <w:r w:rsidRPr="00815D12">
        <w:rPr>
          <w:color w:val="000000" w:themeColor="text1"/>
          <w:sz w:val="20"/>
          <w:szCs w:val="20"/>
        </w:rPr>
        <w:t xml:space="preserve"> collège</w:t>
      </w:r>
      <w:r w:rsidR="00C40651">
        <w:rPr>
          <w:color w:val="000000" w:themeColor="text1"/>
          <w:sz w:val="20"/>
          <w:szCs w:val="20"/>
        </w:rPr>
        <w:t xml:space="preserve">, </w:t>
      </w:r>
      <w:r w:rsidRPr="00815D12">
        <w:rPr>
          <w:color w:val="000000" w:themeColor="text1"/>
          <w:sz w:val="20"/>
          <w:szCs w:val="20"/>
        </w:rPr>
        <w:t>livraison directe des plateaux)</w:t>
      </w:r>
    </w:p>
    <w:p w:rsidR="00815D12" w:rsidRPr="00815D12" w:rsidRDefault="00AD4AC8" w:rsidP="00C4065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815D12" w:rsidRPr="00815D12">
        <w:rPr>
          <w:color w:val="000000" w:themeColor="text1"/>
          <w:sz w:val="20"/>
          <w:szCs w:val="20"/>
        </w:rPr>
        <w:t xml:space="preserve">Eviter </w:t>
      </w:r>
      <w:r w:rsidR="00C40651">
        <w:rPr>
          <w:color w:val="000000" w:themeColor="text1"/>
          <w:sz w:val="20"/>
          <w:szCs w:val="20"/>
        </w:rPr>
        <w:t>les projet d’équipement après un chantier</w:t>
      </w:r>
    </w:p>
    <w:p w:rsidR="00805355" w:rsidRDefault="00805355" w:rsidP="00C92B27">
      <w:pPr>
        <w:rPr>
          <w:b/>
          <w:color w:val="000000" w:themeColor="text1"/>
          <w:u w:val="single"/>
        </w:rPr>
      </w:pPr>
    </w:p>
    <w:p w:rsidR="00805355" w:rsidRDefault="00805355" w:rsidP="00C92B27">
      <w:pPr>
        <w:rPr>
          <w:b/>
          <w:color w:val="000000" w:themeColor="text1"/>
          <w:u w:val="single"/>
        </w:rPr>
      </w:pPr>
    </w:p>
    <w:p w:rsidR="00805355" w:rsidRDefault="00805355" w:rsidP="00C92B27">
      <w:pPr>
        <w:rPr>
          <w:b/>
          <w:color w:val="000000" w:themeColor="text1"/>
          <w:u w:val="single"/>
        </w:rPr>
      </w:pPr>
    </w:p>
    <w:p w:rsidR="00805355" w:rsidRDefault="00805355" w:rsidP="00C92B27">
      <w:pPr>
        <w:rPr>
          <w:b/>
          <w:color w:val="000000" w:themeColor="text1"/>
          <w:u w:val="single"/>
        </w:rPr>
      </w:pPr>
    </w:p>
    <w:p w:rsidR="00805355" w:rsidRDefault="00805355" w:rsidP="00C92B27">
      <w:pPr>
        <w:rPr>
          <w:b/>
          <w:color w:val="000000" w:themeColor="text1"/>
          <w:u w:val="single"/>
        </w:rPr>
      </w:pPr>
    </w:p>
    <w:p w:rsidR="00805355" w:rsidRDefault="00805355" w:rsidP="00C92B27">
      <w:pPr>
        <w:rPr>
          <w:b/>
          <w:color w:val="000000" w:themeColor="text1"/>
          <w:u w:val="single"/>
        </w:rPr>
      </w:pPr>
    </w:p>
    <w:p w:rsidR="00805355" w:rsidRDefault="00805355" w:rsidP="00C92B27">
      <w:pPr>
        <w:rPr>
          <w:b/>
          <w:color w:val="000000" w:themeColor="text1"/>
          <w:u w:val="single"/>
        </w:rPr>
        <w:sectPr w:rsidR="00805355" w:rsidSect="008053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0072" w:rsidRPr="009A0072" w:rsidRDefault="009A0072" w:rsidP="007864FB">
      <w:pPr>
        <w:rPr>
          <w:b/>
          <w:color w:val="000000" w:themeColor="text1"/>
          <w:u w:val="single"/>
        </w:rPr>
      </w:pPr>
    </w:p>
    <w:sectPr w:rsidR="009A0072" w:rsidRPr="009A0072" w:rsidSect="0080535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AF0"/>
    <w:multiLevelType w:val="hybridMultilevel"/>
    <w:tmpl w:val="335A5642"/>
    <w:lvl w:ilvl="0" w:tplc="E9EEF13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D0"/>
    <w:rsid w:val="001C546D"/>
    <w:rsid w:val="00487020"/>
    <w:rsid w:val="005F22A4"/>
    <w:rsid w:val="007864FB"/>
    <w:rsid w:val="007F1D75"/>
    <w:rsid w:val="00805355"/>
    <w:rsid w:val="00815D12"/>
    <w:rsid w:val="00841FD0"/>
    <w:rsid w:val="009A0072"/>
    <w:rsid w:val="00A53107"/>
    <w:rsid w:val="00AB49EB"/>
    <w:rsid w:val="00AD4AC8"/>
    <w:rsid w:val="00B03FA1"/>
    <w:rsid w:val="00C40651"/>
    <w:rsid w:val="00C92B27"/>
    <w:rsid w:val="00E358DC"/>
    <w:rsid w:val="00E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2CDE9"/>
  <w15:chartTrackingRefBased/>
  <w15:docId w15:val="{E994E2A6-57A9-4197-86E5-D10A5A70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49E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864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864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F22A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 Didier</dc:creator>
  <cp:keywords/>
  <dc:description/>
  <cp:lastModifiedBy>Catala Didier</cp:lastModifiedBy>
  <cp:revision>2</cp:revision>
  <cp:lastPrinted>2025-09-18T10:49:00Z</cp:lastPrinted>
  <dcterms:created xsi:type="dcterms:W3CDTF">2025-09-18T10:50:00Z</dcterms:created>
  <dcterms:modified xsi:type="dcterms:W3CDTF">2025-09-18T10:50:00Z</dcterms:modified>
</cp:coreProperties>
</file>