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7047C" w14:textId="77777777" w:rsidR="00A673F1" w:rsidRDefault="00A673F1" w:rsidP="00A673F1">
      <w:pPr>
        <w:spacing w:before="1800" w:after="80"/>
        <w:jc w:val="center"/>
        <w:rPr>
          <w:rFonts w:ascii="Calibri" w:eastAsia="Calibri" w:hAnsi="Calibri" w:cs="Calibri"/>
          <w:b/>
          <w:color w:val="0B769F"/>
          <w:sz w:val="24"/>
        </w:rPr>
      </w:pPr>
      <w:r>
        <w:rPr>
          <w:rFonts w:ascii="Calibri" w:eastAsia="Calibri" w:hAnsi="Calibri" w:cs="Calibri"/>
          <w:b/>
          <w:color w:val="0B769F"/>
          <w:sz w:val="24"/>
        </w:rPr>
        <w:t xml:space="preserve">JEU DE </w:t>
      </w:r>
      <w:proofErr w:type="gramStart"/>
      <w:r>
        <w:rPr>
          <w:rFonts w:ascii="Calibri" w:eastAsia="Calibri" w:hAnsi="Calibri" w:cs="Calibri"/>
          <w:b/>
          <w:color w:val="0B769F"/>
          <w:sz w:val="24"/>
        </w:rPr>
        <w:t>RÔLE  ·</w:t>
      </w:r>
      <w:proofErr w:type="gramEnd"/>
      <w:r>
        <w:rPr>
          <w:rFonts w:ascii="Calibri" w:eastAsia="Calibri" w:hAnsi="Calibri" w:cs="Calibri"/>
          <w:b/>
          <w:color w:val="0B769F"/>
          <w:sz w:val="24"/>
        </w:rPr>
        <w:t xml:space="preserve">  INTELLIGENCE ARTIFICIELLE  ·  2035</w:t>
      </w:r>
    </w:p>
    <w:p w14:paraId="3FA3DB65" w14:textId="77777777" w:rsidR="00A673F1" w:rsidRDefault="0083253D" w:rsidP="00A673F1">
      <w:pPr>
        <w:spacing w:after="120"/>
        <w:jc w:val="center"/>
        <w:rPr>
          <w:rFonts w:ascii="Calibri" w:eastAsia="Calibri" w:hAnsi="Calibri" w:cs="Calibri"/>
          <w:b/>
          <w:color w:val="0F3460"/>
          <w:sz w:val="92"/>
        </w:rPr>
      </w:pPr>
      <w:r>
        <w:rPr>
          <w:rFonts w:ascii="Calibri" w:eastAsia="Calibri" w:hAnsi="Calibri" w:cs="Calibri"/>
          <w:b/>
          <w:color w:val="0F3460"/>
          <w:sz w:val="92"/>
        </w:rPr>
        <w:t>LE TRIBUNAL DE L’IA</w:t>
      </w:r>
    </w:p>
    <w:p w14:paraId="0C247D13" w14:textId="77777777" w:rsidR="00A673F1" w:rsidRDefault="0083253D" w:rsidP="00A673F1">
      <w:pPr>
        <w:spacing w:after="360"/>
        <w:jc w:val="center"/>
        <w:rPr>
          <w:rFonts w:ascii="Calibri" w:eastAsia="Calibri" w:hAnsi="Calibri" w:cs="Calibri"/>
          <w:color w:val="5D6D7E"/>
          <w:sz w:val="30"/>
        </w:rPr>
      </w:pPr>
      <w:r>
        <w:rPr>
          <w:rFonts w:ascii="Calibri" w:eastAsia="Calibri" w:hAnsi="Calibri" w:cs="Calibri"/>
          <w:color w:val="5D6D7E"/>
          <w:sz w:val="30"/>
        </w:rPr>
        <w:t>L'intelligence artificielle à la barre</w:t>
      </w:r>
    </w:p>
    <w:p w14:paraId="6EDEEB09" w14:textId="77777777" w:rsidR="0083253D" w:rsidRDefault="0083253D" w:rsidP="00A673F1">
      <w:pPr>
        <w:spacing w:after="360"/>
        <w:jc w:val="center"/>
        <w:rPr>
          <w:rFonts w:ascii="Calibri" w:eastAsia="Calibri" w:hAnsi="Calibri" w:cs="Calibri"/>
          <w:color w:val="5D6D7E"/>
          <w:sz w:val="30"/>
        </w:rPr>
      </w:pPr>
      <w:r>
        <w:rPr>
          <w:rFonts w:ascii="Calibri" w:eastAsia="Calibri" w:hAnsi="Calibri" w:cs="Calibri"/>
          <w:color w:val="5D6D7E"/>
          <w:sz w:val="30"/>
        </w:rPr>
        <w:t xml:space="preserve">Un jeu qui permet d’apprendre à </w:t>
      </w:r>
      <w:proofErr w:type="spellStart"/>
      <w:r>
        <w:rPr>
          <w:rFonts w:ascii="Calibri" w:eastAsia="Calibri" w:hAnsi="Calibri" w:cs="Calibri"/>
          <w:color w:val="5D6D7E"/>
          <w:sz w:val="30"/>
        </w:rPr>
        <w:t>prompter</w:t>
      </w:r>
      <w:proofErr w:type="spellEnd"/>
    </w:p>
    <w:p w14:paraId="78EBADC1" w14:textId="77777777" w:rsidR="00A673F1" w:rsidRDefault="0083253D" w:rsidP="00A673F1">
      <w:pPr>
        <w:jc w:val="center"/>
        <w:rPr>
          <w:rFonts w:eastAsia="Calibri"/>
        </w:rPr>
      </w:pPr>
      <w:r>
        <w:rPr>
          <w:noProof/>
        </w:rPr>
        <w:drawing>
          <wp:inline distT="0" distB="0" distL="0" distR="0" wp14:anchorId="4B25BF6D" wp14:editId="022D8960">
            <wp:extent cx="6417310" cy="4277995"/>
            <wp:effectExtent l="0" t="0" r="2540" b="8255"/>
            <wp:docPr id="1493945987" name="Image 3" descr="Une image contenant texte, Visage humain, homme, habits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45987" name="Image 3" descr="Une image contenant texte, Visage humain, homme, habits  Le contenu généré par l’IA peut êtr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7310" cy="4277995"/>
                    </a:xfrm>
                    <a:prstGeom prst="rect">
                      <a:avLst/>
                    </a:prstGeom>
                    <a:noFill/>
                    <a:ln>
                      <a:noFill/>
                    </a:ln>
                  </pic:spPr>
                </pic:pic>
              </a:graphicData>
            </a:graphic>
          </wp:inline>
        </w:drawing>
      </w:r>
    </w:p>
    <w:p w14:paraId="0475BE20" w14:textId="77777777" w:rsidR="00753608" w:rsidRDefault="00A673F1" w:rsidP="00A673F1">
      <w:pPr>
        <w:spacing w:before="320"/>
        <w:jc w:val="center"/>
        <w:rPr>
          <w:rFonts w:ascii="Calibri" w:eastAsia="Calibri" w:hAnsi="Calibri" w:cs="Calibri"/>
          <w:i/>
          <w:color w:val="5D6D7E"/>
          <w:sz w:val="26"/>
        </w:rPr>
      </w:pPr>
      <w:r>
        <w:rPr>
          <w:rFonts w:ascii="Calibri" w:eastAsia="Calibri" w:hAnsi="Calibri" w:cs="Calibri"/>
          <w:i/>
          <w:color w:val="5D6D7E"/>
          <w:sz w:val="26"/>
        </w:rPr>
        <w:t>Éthique · Environnement · Équité — et si c'était à vous de juger l'IA ?</w:t>
      </w:r>
    </w:p>
    <w:p w14:paraId="340B9297" w14:textId="77777777" w:rsidR="00753608" w:rsidRDefault="00753608">
      <w:pPr>
        <w:rPr>
          <w:rFonts w:ascii="Calibri" w:eastAsia="Calibri" w:hAnsi="Calibri" w:cs="Calibri"/>
          <w:i/>
          <w:color w:val="5D6D7E"/>
          <w:sz w:val="26"/>
        </w:rPr>
      </w:pPr>
      <w:r>
        <w:rPr>
          <w:rFonts w:ascii="Calibri" w:eastAsia="Calibri" w:hAnsi="Calibri" w:cs="Calibri"/>
          <w:i/>
          <w:color w:val="5D6D7E"/>
          <w:sz w:val="26"/>
        </w:rPr>
        <w:br w:type="page"/>
      </w:r>
    </w:p>
    <w:p w14:paraId="3B0370D7" w14:textId="77777777" w:rsidR="00A673F1" w:rsidRDefault="00A673F1" w:rsidP="00A673F1">
      <w:pPr>
        <w:spacing w:before="320"/>
        <w:jc w:val="center"/>
        <w:rPr>
          <w:rFonts w:ascii="Calibri" w:eastAsia="Calibri" w:hAnsi="Calibri" w:cs="Calibri"/>
          <w:i/>
          <w:color w:val="5D6D7E"/>
          <w:sz w:val="26"/>
        </w:rPr>
      </w:pPr>
      <w:r>
        <w:rPr>
          <w:rFonts w:ascii="Calibri" w:eastAsia="Calibri" w:hAnsi="Calibri" w:cs="Calibri"/>
          <w:i/>
          <w:color w:val="5D6D7E"/>
          <w:sz w:val="26"/>
        </w:rPr>
        <w:lastRenderedPageBreak/>
        <w:br w:type="page"/>
      </w:r>
    </w:p>
    <w:p w14:paraId="0E0CB49C" w14:textId="77777777" w:rsidR="00A673F1" w:rsidRPr="00A673F1" w:rsidRDefault="00A673F1" w:rsidP="00A673F1">
      <w:pPr>
        <w:spacing w:before="320"/>
        <w:jc w:val="center"/>
        <w:rPr>
          <w:rFonts w:ascii="Calibri" w:eastAsia="Calibri" w:hAnsi="Calibri" w:cs="Calibri"/>
          <w:i/>
          <w:color w:val="5D6D7E"/>
          <w:sz w:val="26"/>
        </w:rPr>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07F5F" w14:paraId="06314397" w14:textId="77777777" w:rsidTr="00907F5F">
        <w:tc>
          <w:tcPr>
            <w:tcW w:w="9360" w:type="dxa"/>
            <w:shd w:val="clear" w:color="auto" w:fill="0B769F" w:themeFill="accent4" w:themeFillShade="BF"/>
            <w:tcMar>
              <w:top w:w="120" w:type="dxa"/>
              <w:left w:w="200" w:type="dxa"/>
              <w:bottom w:w="120" w:type="dxa"/>
              <w:right w:w="200" w:type="dxa"/>
            </w:tcMar>
          </w:tcPr>
          <w:p w14:paraId="1879899C" w14:textId="77777777" w:rsidR="00907F5F" w:rsidRDefault="00907F5F" w:rsidP="00EF7A98">
            <w:pPr>
              <w:spacing w:after="60"/>
            </w:pPr>
            <w:r>
              <w:rPr>
                <w:rFonts w:ascii="Calibri" w:eastAsia="Calibri" w:hAnsi="Calibri" w:cs="Calibri"/>
                <w:b/>
                <w:bCs/>
                <w:color w:val="FFFFFF"/>
              </w:rPr>
              <w:t>Fiche rappel Prompts</w:t>
            </w:r>
          </w:p>
          <w:p w14:paraId="09A0DD59" w14:textId="77777777" w:rsidR="00907F5F" w:rsidRDefault="00907F5F" w:rsidP="00EF7A98">
            <w:pPr>
              <w:spacing w:after="80"/>
            </w:pPr>
            <w:r>
              <w:rPr>
                <w:rFonts w:ascii="Calibri" w:eastAsia="Calibri" w:hAnsi="Calibri" w:cs="Calibri"/>
                <w:b/>
                <w:bCs/>
                <w:color w:val="FFFFFF"/>
                <w:sz w:val="44"/>
                <w:szCs w:val="44"/>
              </w:rPr>
              <w:t>Les 7 étapes de création d’un prompt</w:t>
            </w:r>
          </w:p>
          <w:p w14:paraId="7B58513B" w14:textId="77777777" w:rsidR="00907F5F" w:rsidRDefault="00907F5F" w:rsidP="00EF7A98">
            <w:r>
              <w:rPr>
                <w:rFonts w:ascii="Calibri" w:eastAsia="Calibri" w:hAnsi="Calibri" w:cs="Calibri"/>
                <w:i/>
                <w:iCs/>
                <w:color w:val="D5D8DC"/>
                <w:sz w:val="22"/>
                <w:szCs w:val="22"/>
              </w:rPr>
              <w:t>Rôle – Contexte – Objectif – Format- Public cible – Style - Contraintes</w:t>
            </w:r>
          </w:p>
        </w:tc>
      </w:tr>
    </w:tbl>
    <w:p w14:paraId="2AFAB4C6" w14:textId="77777777" w:rsidR="00907F5F" w:rsidRDefault="00907F5F" w:rsidP="00907F5F">
      <w:pPr>
        <w:spacing w:after="60"/>
      </w:pPr>
    </w:p>
    <w:p w14:paraId="6EF5DD41" w14:textId="77777777" w:rsidR="002D0016" w:rsidRDefault="002D0016" w:rsidP="002D0016">
      <w:pPr>
        <w:pStyle w:val="Titre2"/>
        <w:spacing w:before="240" w:after="120"/>
        <w:rPr>
          <w:rFonts w:ascii="Calibri" w:eastAsia="Calibri" w:hAnsi="Calibri" w:cs="Calibri"/>
          <w:b/>
          <w:bCs/>
          <w:color w:val="C0392B"/>
          <w:sz w:val="32"/>
          <w:szCs w:val="32"/>
        </w:rPr>
      </w:pPr>
      <w:r>
        <w:rPr>
          <w:rFonts w:ascii="Calibri" w:eastAsia="Calibri" w:hAnsi="Calibri" w:cs="Calibri"/>
          <w:b/>
          <w:bCs/>
          <w:color w:val="C0392B"/>
          <w:sz w:val="32"/>
          <w:szCs w:val="32"/>
        </w:rPr>
        <w:t>MEMO PROMPT</w:t>
      </w:r>
    </w:p>
    <w:p w14:paraId="6935F1D5" w14:textId="77777777" w:rsidR="002D0016" w:rsidRDefault="002D0016" w:rsidP="002D0016">
      <w:pPr>
        <w:pBdr>
          <w:bottom w:val="single" w:sz="6" w:space="0" w:color="C0392B"/>
        </w:pBdr>
        <w:spacing w:after="120"/>
      </w:pPr>
    </w:p>
    <w:p w14:paraId="558B75E2" w14:textId="77777777" w:rsidR="00EC3552" w:rsidRDefault="00EC3552" w:rsidP="00907F5F">
      <w:pPr>
        <w:spacing w:after="60"/>
        <w:rPr>
          <w:color w:val="0D0D0D" w:themeColor="text1" w:themeTint="F2"/>
        </w:rPr>
      </w:pPr>
    </w:p>
    <w:p w14:paraId="62364274" w14:textId="77777777" w:rsidR="00EC3552" w:rsidRPr="00EC3552" w:rsidRDefault="00EC3552" w:rsidP="00907F5F">
      <w:pPr>
        <w:spacing w:after="60"/>
        <w:rPr>
          <w:rFonts w:ascii="Calibri" w:hAnsi="Calibri" w:cs="Calibri"/>
          <w:color w:val="0D0D0D" w:themeColor="text1" w:themeTint="F2"/>
          <w:sz w:val="22"/>
          <w:szCs w:val="22"/>
        </w:rPr>
      </w:pPr>
      <w:r>
        <w:rPr>
          <w:rFonts w:ascii="Calibri" w:hAnsi="Calibri" w:cs="Calibri"/>
          <w:color w:val="0D0D0D" w:themeColor="text1" w:themeTint="F2"/>
          <w:sz w:val="22"/>
          <w:szCs w:val="22"/>
        </w:rPr>
        <w:t>Pour un prompt efficace, suivez ces 7 étapes pour définir votre besoin :</w:t>
      </w:r>
    </w:p>
    <w:p w14:paraId="56A056CC" w14:textId="77777777" w:rsidR="002D0016" w:rsidRDefault="0039680E" w:rsidP="00907F5F">
      <w:pPr>
        <w:spacing w:after="60"/>
        <w:rPr>
          <w:color w:val="0D0D0D" w:themeColor="text1" w:themeTint="F2"/>
        </w:rPr>
      </w:pPr>
      <w:r>
        <w:rPr>
          <w:noProof/>
          <w:color w:val="000000" w:themeColor="text1"/>
        </w:rPr>
        <mc:AlternateContent>
          <mc:Choice Requires="wps">
            <w:drawing>
              <wp:anchor distT="0" distB="0" distL="114300" distR="114300" simplePos="0" relativeHeight="251659264" behindDoc="1" locked="0" layoutInCell="1" allowOverlap="1" wp14:anchorId="27FBD402" wp14:editId="03012A0C">
                <wp:simplePos x="0" y="0"/>
                <wp:positionH relativeFrom="column">
                  <wp:posOffset>-297180</wp:posOffset>
                </wp:positionH>
                <wp:positionV relativeFrom="paragraph">
                  <wp:posOffset>215900</wp:posOffset>
                </wp:positionV>
                <wp:extent cx="6758940" cy="2933700"/>
                <wp:effectExtent l="38100" t="38100" r="60960" b="57150"/>
                <wp:wrapNone/>
                <wp:docPr id="535782887" name="Rectangle : coins arrondis 4"/>
                <wp:cNvGraphicFramePr/>
                <a:graphic xmlns:a="http://schemas.openxmlformats.org/drawingml/2006/main">
                  <a:graphicData uri="http://schemas.microsoft.com/office/word/2010/wordprocessingShape">
                    <wps:wsp>
                      <wps:cNvSpPr/>
                      <wps:spPr>
                        <a:xfrm>
                          <a:off x="0" y="0"/>
                          <a:ext cx="6758940" cy="2933700"/>
                        </a:xfrm>
                        <a:custGeom>
                          <a:avLst/>
                          <a:gdLst>
                            <a:gd name="connsiteX0" fmla="*/ 0 w 6758940"/>
                            <a:gd name="connsiteY0" fmla="*/ 488960 h 2933700"/>
                            <a:gd name="connsiteX1" fmla="*/ 488960 w 6758940"/>
                            <a:gd name="connsiteY1" fmla="*/ 0 h 2933700"/>
                            <a:gd name="connsiteX2" fmla="*/ 1189106 w 6758940"/>
                            <a:gd name="connsiteY2" fmla="*/ 0 h 2933700"/>
                            <a:gd name="connsiteX3" fmla="*/ 1773631 w 6758940"/>
                            <a:gd name="connsiteY3" fmla="*/ 0 h 2933700"/>
                            <a:gd name="connsiteX4" fmla="*/ 2358156 w 6758940"/>
                            <a:gd name="connsiteY4" fmla="*/ 0 h 2933700"/>
                            <a:gd name="connsiteX5" fmla="*/ 3000492 w 6758940"/>
                            <a:gd name="connsiteY5" fmla="*/ 0 h 2933700"/>
                            <a:gd name="connsiteX6" fmla="*/ 3642828 w 6758940"/>
                            <a:gd name="connsiteY6" fmla="*/ 0 h 2933700"/>
                            <a:gd name="connsiteX7" fmla="*/ 4400784 w 6758940"/>
                            <a:gd name="connsiteY7" fmla="*/ 0 h 2933700"/>
                            <a:gd name="connsiteX8" fmla="*/ 4985309 w 6758940"/>
                            <a:gd name="connsiteY8" fmla="*/ 0 h 2933700"/>
                            <a:gd name="connsiteX9" fmla="*/ 5512024 w 6758940"/>
                            <a:gd name="connsiteY9" fmla="*/ 0 h 2933700"/>
                            <a:gd name="connsiteX10" fmla="*/ 6269980 w 6758940"/>
                            <a:gd name="connsiteY10" fmla="*/ 0 h 2933700"/>
                            <a:gd name="connsiteX11" fmla="*/ 6758940 w 6758940"/>
                            <a:gd name="connsiteY11" fmla="*/ 488960 h 2933700"/>
                            <a:gd name="connsiteX12" fmla="*/ 6758940 w 6758940"/>
                            <a:gd name="connsiteY12" fmla="*/ 1121329 h 2933700"/>
                            <a:gd name="connsiteX13" fmla="*/ 6758940 w 6758940"/>
                            <a:gd name="connsiteY13" fmla="*/ 1773256 h 2933700"/>
                            <a:gd name="connsiteX14" fmla="*/ 6758940 w 6758940"/>
                            <a:gd name="connsiteY14" fmla="*/ 2444740 h 2933700"/>
                            <a:gd name="connsiteX15" fmla="*/ 6269980 w 6758940"/>
                            <a:gd name="connsiteY15" fmla="*/ 2933700 h 2933700"/>
                            <a:gd name="connsiteX16" fmla="*/ 5569834 w 6758940"/>
                            <a:gd name="connsiteY16" fmla="*/ 2933700 h 2933700"/>
                            <a:gd name="connsiteX17" fmla="*/ 4985309 w 6758940"/>
                            <a:gd name="connsiteY17" fmla="*/ 2933700 h 2933700"/>
                            <a:gd name="connsiteX18" fmla="*/ 4458594 w 6758940"/>
                            <a:gd name="connsiteY18" fmla="*/ 2933700 h 2933700"/>
                            <a:gd name="connsiteX19" fmla="*/ 3700638 w 6758940"/>
                            <a:gd name="connsiteY19" fmla="*/ 2933700 h 2933700"/>
                            <a:gd name="connsiteX20" fmla="*/ 3000492 w 6758940"/>
                            <a:gd name="connsiteY20" fmla="*/ 2933700 h 2933700"/>
                            <a:gd name="connsiteX21" fmla="*/ 2473777 w 6758940"/>
                            <a:gd name="connsiteY21" fmla="*/ 2933700 h 2933700"/>
                            <a:gd name="connsiteX22" fmla="*/ 1715821 w 6758940"/>
                            <a:gd name="connsiteY22" fmla="*/ 2933700 h 2933700"/>
                            <a:gd name="connsiteX23" fmla="*/ 1131296 w 6758940"/>
                            <a:gd name="connsiteY23" fmla="*/ 2933700 h 2933700"/>
                            <a:gd name="connsiteX24" fmla="*/ 488960 w 6758940"/>
                            <a:gd name="connsiteY24" fmla="*/ 2933700 h 2933700"/>
                            <a:gd name="connsiteX25" fmla="*/ 0 w 6758940"/>
                            <a:gd name="connsiteY25" fmla="*/ 2444740 h 2933700"/>
                            <a:gd name="connsiteX26" fmla="*/ 0 w 6758940"/>
                            <a:gd name="connsiteY26" fmla="*/ 1812371 h 2933700"/>
                            <a:gd name="connsiteX27" fmla="*/ 0 w 6758940"/>
                            <a:gd name="connsiteY27" fmla="*/ 1140887 h 2933700"/>
                            <a:gd name="connsiteX28" fmla="*/ 0 w 6758940"/>
                            <a:gd name="connsiteY28" fmla="*/ 488960 h 2933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758940" h="2933700" fill="none" extrusionOk="0">
                              <a:moveTo>
                                <a:pt x="0" y="488960"/>
                              </a:moveTo>
                              <a:cubicBezTo>
                                <a:pt x="-9400" y="231101"/>
                                <a:pt x="230201" y="-17259"/>
                                <a:pt x="488960" y="0"/>
                              </a:cubicBezTo>
                              <a:cubicBezTo>
                                <a:pt x="677946" y="-29712"/>
                                <a:pt x="851751" y="-3980"/>
                                <a:pt x="1189106" y="0"/>
                              </a:cubicBezTo>
                              <a:cubicBezTo>
                                <a:pt x="1526461" y="3980"/>
                                <a:pt x="1530424" y="-9087"/>
                                <a:pt x="1773631" y="0"/>
                              </a:cubicBezTo>
                              <a:cubicBezTo>
                                <a:pt x="2016839" y="9087"/>
                                <a:pt x="2160378" y="-17267"/>
                                <a:pt x="2358156" y="0"/>
                              </a:cubicBezTo>
                              <a:cubicBezTo>
                                <a:pt x="2555935" y="17267"/>
                                <a:pt x="2823402" y="14685"/>
                                <a:pt x="3000492" y="0"/>
                              </a:cubicBezTo>
                              <a:cubicBezTo>
                                <a:pt x="3177582" y="-14685"/>
                                <a:pt x="3389196" y="18257"/>
                                <a:pt x="3642828" y="0"/>
                              </a:cubicBezTo>
                              <a:cubicBezTo>
                                <a:pt x="3896460" y="-18257"/>
                                <a:pt x="4098677" y="-19884"/>
                                <a:pt x="4400784" y="0"/>
                              </a:cubicBezTo>
                              <a:cubicBezTo>
                                <a:pt x="4702891" y="19884"/>
                                <a:pt x="4809910" y="-6270"/>
                                <a:pt x="4985309" y="0"/>
                              </a:cubicBezTo>
                              <a:cubicBezTo>
                                <a:pt x="5160709" y="6270"/>
                                <a:pt x="5322044" y="-15532"/>
                                <a:pt x="5512024" y="0"/>
                              </a:cubicBezTo>
                              <a:cubicBezTo>
                                <a:pt x="5702005" y="15532"/>
                                <a:pt x="6111047" y="-33298"/>
                                <a:pt x="6269980" y="0"/>
                              </a:cubicBezTo>
                              <a:cubicBezTo>
                                <a:pt x="6569468" y="1005"/>
                                <a:pt x="6805205" y="234434"/>
                                <a:pt x="6758940" y="488960"/>
                              </a:cubicBezTo>
                              <a:cubicBezTo>
                                <a:pt x="6766100" y="704080"/>
                                <a:pt x="6739684" y="914256"/>
                                <a:pt x="6758940" y="1121329"/>
                              </a:cubicBezTo>
                              <a:cubicBezTo>
                                <a:pt x="6778196" y="1328402"/>
                                <a:pt x="6766021" y="1556204"/>
                                <a:pt x="6758940" y="1773256"/>
                              </a:cubicBezTo>
                              <a:cubicBezTo>
                                <a:pt x="6751859" y="1990308"/>
                                <a:pt x="6729478" y="2298438"/>
                                <a:pt x="6758940" y="2444740"/>
                              </a:cubicBezTo>
                              <a:cubicBezTo>
                                <a:pt x="6715691" y="2710506"/>
                                <a:pt x="6602110" y="2922044"/>
                                <a:pt x="6269980" y="2933700"/>
                              </a:cubicBezTo>
                              <a:cubicBezTo>
                                <a:pt x="5939903" y="2936587"/>
                                <a:pt x="5878897" y="2958428"/>
                                <a:pt x="5569834" y="2933700"/>
                              </a:cubicBezTo>
                              <a:cubicBezTo>
                                <a:pt x="5260771" y="2908972"/>
                                <a:pt x="5136515" y="2912003"/>
                                <a:pt x="4985309" y="2933700"/>
                              </a:cubicBezTo>
                              <a:cubicBezTo>
                                <a:pt x="4834104" y="2955397"/>
                                <a:pt x="4633689" y="2948986"/>
                                <a:pt x="4458594" y="2933700"/>
                              </a:cubicBezTo>
                              <a:cubicBezTo>
                                <a:pt x="4283499" y="2918414"/>
                                <a:pt x="3993308" y="2919304"/>
                                <a:pt x="3700638" y="2933700"/>
                              </a:cubicBezTo>
                              <a:cubicBezTo>
                                <a:pt x="3407968" y="2948096"/>
                                <a:pt x="3324332" y="2940246"/>
                                <a:pt x="3000492" y="2933700"/>
                              </a:cubicBezTo>
                              <a:cubicBezTo>
                                <a:pt x="2676652" y="2927154"/>
                                <a:pt x="2717381" y="2923085"/>
                                <a:pt x="2473777" y="2933700"/>
                              </a:cubicBezTo>
                              <a:cubicBezTo>
                                <a:pt x="2230173" y="2944315"/>
                                <a:pt x="1884650" y="2958076"/>
                                <a:pt x="1715821" y="2933700"/>
                              </a:cubicBezTo>
                              <a:cubicBezTo>
                                <a:pt x="1546992" y="2909324"/>
                                <a:pt x="1248465" y="2925506"/>
                                <a:pt x="1131296" y="2933700"/>
                              </a:cubicBezTo>
                              <a:cubicBezTo>
                                <a:pt x="1014128" y="2941894"/>
                                <a:pt x="725831" y="2950461"/>
                                <a:pt x="488960" y="2933700"/>
                              </a:cubicBezTo>
                              <a:cubicBezTo>
                                <a:pt x="231215" y="2977559"/>
                                <a:pt x="23299" y="2739455"/>
                                <a:pt x="0" y="2444740"/>
                              </a:cubicBezTo>
                              <a:cubicBezTo>
                                <a:pt x="27508" y="2151274"/>
                                <a:pt x="19317" y="1996252"/>
                                <a:pt x="0" y="1812371"/>
                              </a:cubicBezTo>
                              <a:cubicBezTo>
                                <a:pt x="-19317" y="1628490"/>
                                <a:pt x="-15369" y="1404528"/>
                                <a:pt x="0" y="1140887"/>
                              </a:cubicBezTo>
                              <a:cubicBezTo>
                                <a:pt x="15369" y="877246"/>
                                <a:pt x="-7371" y="751092"/>
                                <a:pt x="0" y="488960"/>
                              </a:cubicBezTo>
                              <a:close/>
                            </a:path>
                            <a:path w="6758940" h="2933700" stroke="0" extrusionOk="0">
                              <a:moveTo>
                                <a:pt x="0" y="488960"/>
                              </a:moveTo>
                              <a:cubicBezTo>
                                <a:pt x="-33979" y="199298"/>
                                <a:pt x="249043" y="26082"/>
                                <a:pt x="488960" y="0"/>
                              </a:cubicBezTo>
                              <a:cubicBezTo>
                                <a:pt x="700267" y="1842"/>
                                <a:pt x="756030" y="937"/>
                                <a:pt x="1015675" y="0"/>
                              </a:cubicBezTo>
                              <a:cubicBezTo>
                                <a:pt x="1275320" y="-937"/>
                                <a:pt x="1317346" y="14767"/>
                                <a:pt x="1600201" y="0"/>
                              </a:cubicBezTo>
                              <a:cubicBezTo>
                                <a:pt x="1883056" y="-14767"/>
                                <a:pt x="2175165" y="-21900"/>
                                <a:pt x="2358156" y="0"/>
                              </a:cubicBezTo>
                              <a:cubicBezTo>
                                <a:pt x="2541148" y="21900"/>
                                <a:pt x="2807803" y="-20616"/>
                                <a:pt x="2942682" y="0"/>
                              </a:cubicBezTo>
                              <a:cubicBezTo>
                                <a:pt x="3077561" y="20616"/>
                                <a:pt x="3453770" y="-27713"/>
                                <a:pt x="3700638" y="0"/>
                              </a:cubicBezTo>
                              <a:cubicBezTo>
                                <a:pt x="3947506" y="27713"/>
                                <a:pt x="4239489" y="-17961"/>
                                <a:pt x="4400784" y="0"/>
                              </a:cubicBezTo>
                              <a:cubicBezTo>
                                <a:pt x="4562079" y="17961"/>
                                <a:pt x="4814002" y="-16411"/>
                                <a:pt x="5158739" y="0"/>
                              </a:cubicBezTo>
                              <a:cubicBezTo>
                                <a:pt x="5503477" y="16411"/>
                                <a:pt x="5851598" y="-577"/>
                                <a:pt x="6269980" y="0"/>
                              </a:cubicBezTo>
                              <a:cubicBezTo>
                                <a:pt x="6575339" y="12379"/>
                                <a:pt x="6763388" y="213717"/>
                                <a:pt x="6758940" y="488960"/>
                              </a:cubicBezTo>
                              <a:cubicBezTo>
                                <a:pt x="6785491" y="640267"/>
                                <a:pt x="6788265" y="945243"/>
                                <a:pt x="6758940" y="1121329"/>
                              </a:cubicBezTo>
                              <a:cubicBezTo>
                                <a:pt x="6729615" y="1297415"/>
                                <a:pt x="6784181" y="1603691"/>
                                <a:pt x="6758940" y="1773256"/>
                              </a:cubicBezTo>
                              <a:cubicBezTo>
                                <a:pt x="6733699" y="1942821"/>
                                <a:pt x="6768471" y="2229666"/>
                                <a:pt x="6758940" y="2444740"/>
                              </a:cubicBezTo>
                              <a:cubicBezTo>
                                <a:pt x="6725556" y="2701924"/>
                                <a:pt x="6509727" y="2895281"/>
                                <a:pt x="6269980" y="2933700"/>
                              </a:cubicBezTo>
                              <a:cubicBezTo>
                                <a:pt x="6011137" y="2939947"/>
                                <a:pt x="5948046" y="2955961"/>
                                <a:pt x="5685455" y="2933700"/>
                              </a:cubicBezTo>
                              <a:cubicBezTo>
                                <a:pt x="5422864" y="2911439"/>
                                <a:pt x="5165383" y="2938619"/>
                                <a:pt x="4985309" y="2933700"/>
                              </a:cubicBezTo>
                              <a:cubicBezTo>
                                <a:pt x="4805235" y="2928781"/>
                                <a:pt x="4719951" y="2933223"/>
                                <a:pt x="4458594" y="2933700"/>
                              </a:cubicBezTo>
                              <a:cubicBezTo>
                                <a:pt x="4197237" y="2934177"/>
                                <a:pt x="3869284" y="2941998"/>
                                <a:pt x="3700638" y="2933700"/>
                              </a:cubicBezTo>
                              <a:cubicBezTo>
                                <a:pt x="3531992" y="2925402"/>
                                <a:pt x="3333816" y="2936678"/>
                                <a:pt x="3000492" y="2933700"/>
                              </a:cubicBezTo>
                              <a:cubicBezTo>
                                <a:pt x="2667168" y="2930722"/>
                                <a:pt x="2676440" y="2954502"/>
                                <a:pt x="2531587" y="2933700"/>
                              </a:cubicBezTo>
                              <a:cubicBezTo>
                                <a:pt x="2386735" y="2912898"/>
                                <a:pt x="2201192" y="2909107"/>
                                <a:pt x="2004872" y="2933700"/>
                              </a:cubicBezTo>
                              <a:cubicBezTo>
                                <a:pt x="1808553" y="2958293"/>
                                <a:pt x="1493019" y="2914923"/>
                                <a:pt x="1362536" y="2933700"/>
                              </a:cubicBezTo>
                              <a:cubicBezTo>
                                <a:pt x="1232053" y="2952477"/>
                                <a:pt x="725145" y="2915852"/>
                                <a:pt x="488960" y="2933700"/>
                              </a:cubicBezTo>
                              <a:cubicBezTo>
                                <a:pt x="193961" y="2918581"/>
                                <a:pt x="24550" y="2676887"/>
                                <a:pt x="0" y="2444740"/>
                              </a:cubicBezTo>
                              <a:cubicBezTo>
                                <a:pt x="25350" y="2290950"/>
                                <a:pt x="17772" y="2100653"/>
                                <a:pt x="0" y="1851487"/>
                              </a:cubicBezTo>
                              <a:cubicBezTo>
                                <a:pt x="-17772" y="1602321"/>
                                <a:pt x="16980" y="1349544"/>
                                <a:pt x="0" y="1180002"/>
                              </a:cubicBezTo>
                              <a:cubicBezTo>
                                <a:pt x="-16980" y="1010460"/>
                                <a:pt x="-26844" y="752232"/>
                                <a:pt x="0" y="488960"/>
                              </a:cubicBezTo>
                              <a:close/>
                            </a:path>
                          </a:pathLst>
                        </a:custGeom>
                        <a:ln w="57150">
                          <a:extLst>
                            <a:ext uri="{C807C97D-BFC1-408E-A445-0C87EB9F89A2}">
                              <ask:lineSketchStyleProps xmlns:ask="http://schemas.microsoft.com/office/drawing/2018/sketchyshapes" sd="1334925579">
                                <a:prstGeom prst="roundRect">
                                  <a:avLst/>
                                </a:prstGeom>
                                <ask:type>
                                  <ask:lineSketchFreehand/>
                                </ask:type>
                              </ask:lineSketchStyleProps>
                            </a:ext>
                          </a:extLst>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7F41A8" id="Rectangle : coins arrondis 4" o:spid="_x0000_s1026" style="position:absolute;margin-left:-23.4pt;margin-top:17pt;width:532.2pt;height:231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YMVViwsAAEEyAAAOAAAAZHJzL2Uyb0RvYy54bWy0W22PG7cR/l6g/2GhjwWU4/tyDzkHroMU BYzYaFKk/bjWrXxCJK262vOd8+v78GV1w5VhkXIbIGetuDMPZzgznBlS3//wvNtWn7rhuOn3dwv+ HVtU3X7V32/2H+8W//z1p6VdVMex3d+3237f3S0+d8fFD6/+/Kfvnw63negf+u19N1Rgsj/ePh3u Fg/jeLi9uTmuHrpde/yuP3R7DK77YdeOeBw+3twP7RO477Y3gjFz89QP94ehX3XHI779MQwuXnn+ 63W3Gt+t18durLZ3C8xt9H8H//eD+3vz6vv29uPQHh42qziN9opZ7NrNHqAnVj+2Y1s9DpszVrvN auiP/Xr8btXvbvr1erPqvAyQhrOZNL88tIfOywLlHA8nNR3/d2xXP3/65fB+gBqeDsfbIz46KZ7X w879i/lVz15Zn0/K6p7HaoUvTa1to6DTFcZEI2XNvDpvXshXj8fxb13vWbWf3h7HoO17fPK6uq/2 7Q5Gser3++Nm7P4FbuvdFgvwl5uKVU/VhBHpZq//m76urG0Mqx4qMhUsxxkEJxCR5iIOpcmAEASC c9twZi7LQokyMCTFqGtpJL+MQYkyMBTBEFJbrjPkoEQZGJpgSMaYasRlOShRBoahGEYJK+xlDEqU gVETDKUYq626jEGJMjAQSk/eoRqrJWsuY1CiDIyGYGjNBRMZclCiDAxO/dYI0zQ2w9kTqhwU6rUx kFxWF6dU2TGFOm8+FKXiXHApmoz4RZ04H4tSccQLAV++HCupM+djUSqhlKpVznJRp843CkoVI3+G XNS5tTaNlRlWzilVPhZ18myv5ZQqH4s6u1La6iZHLkqVj0Wd3u39RmZEVU6psrEEDRjZu0RClY9F A4BQtazr+nLYEAlVSIYu26FIIkDNtRUZu3hClS9XEgG45KLJ2M0FpcrHohEgN8kSlCgfigaAjF1E 0Pezg5Ogrp+DQt/nlgtZ8wxzoE6fg0Lf51wxa+sMFOruOSj0/S/tiEj4P04pffswZfmr531M8/Gp al05yHyFdOiPrqagOT8KiOkROT2SfbAElasRLhDD7SgxLyKG91FiUUQMx6DEsogYpk6JVRExLJgS 6yJiGCYlNkXEsDdKXBcRw4wosS0ixrZBiZsiYpc5Umo8F9nY3MjKrIzPzAzPRegzQ+NllsZnpobn IvSZsfEya3MpU6L5MntzWVBCXmZxfGZyeC6SfWZ0yF1KyF36QSeP5yLymdUhwygin1kdkoYi8pnV IQ8oIp9ZHfb2IvKZ1WHTLiKfWR127yLymdWJMqsTM6vDM0EPO1vcGQe0J11jcusbk+OiQmNyWFRo TH5wNO3toR3dhjp9rJ5I2+3hpetWrTdbsNmjw4r26/M4PLp27Lvfpy1313/qfu09l/Glnxf28ji5 l1dWjx82q792f1CCJRp9wZyF5Jx5U8TsPDMhGVqX3taXvBbae8k0GDGcI5zMP+H/JTRT140Ka7gU TR0C5sTRal7rCCfROIiK8lOJzTY/l3w4roVRJrA844gmi3KZKQRYNsx6U5im4upo9N0K4aAsY2WI LXOOghsm62BATpkmwYs9uFI8rXUjg0eds7RCKhZiBVfGekeb5IuVViGehFpQyASVnfOU6Ic2YXG5 FToRUIbmXCkgGr/KBPNcnvFUrLEwqDidxlofiiYRY6uuEFHVTEAMT8XPWFrWoOUbAI2oEwuNDYBC PA2zqFkwmTlHLYVgKloo13ikHhFbeKV4kI+xaDJzloYjAqioUImelY9vk0Jj56YQ0KAHA+vzVNwh h+jnndpYpkWcDIxVyWQBY1fKUyYBLQ0s6VMIXKY2BmCetGaonpKVMrVsDIzFeX7DFfplyaSmww+M xtadG3bRPSe82ZMLSGGd/1F5MS3m+gmONZpTWN10OB67uOHQyCtA1hw9ocC6aZhk6drVolEx+gis q5Kz4RfkWDkXIOPwIHqMqDnTLFWnkzj6jGiCQVOVhB6xn3fsDGQjI/Y5SSdao9MYjkccHAVrFo22 OB2g2o7NwYmanHFdXmdsK6yuw0IKRPqmTtZZc2k08mm3zqJBpx2TJDLTSFEqs0I/Ez4aWcOBISBl baQ0NpgBVtwiQCbDoXF4lcxQn1TNxJpbFeqNKTpgKaQzuihzg82VIsc24lXI2MZqOGykVQjCiVAI VAr/T8M41kiHw9HTVcjYpY3RE2tYt06Ewhe1tJMZIFtKN9nYYrwOGdzAfBJKyVCeTdrm2OyMjnkb bJvVicw8NByvQoaMOLaZZGYNtEsXkgvloCNroWfuzkP78TpkxhWPOTaMF8erCTISUBtTMrgzc3kd tXx/SHwVLhJfcfJWZDhpniuwD0arx76hdLKDxRUIJyFuOlnbhKj15CkcB3F1IiZvkGZ5OXjTGAHr I1IGvNh2zMZbEp4Gu1KTbIdLrqWJO4diSqdhMiKGFmQ24gtLW9czh1yi8R58Btk+g6Wdyfe13X7b H7ugZ1dBXSyfjuPQ/457CBDj/1I9SQTgqDs4TZowCShaRRc2DHkzEfSq6glHMa5u8OkDtjPKr9Yo L8JaNTLZElDTaaRSnqqgcoKNytjnWM45wkBlrOK4qtNKBvnsqWgsgLNWMuRhTrTlGU/h6sIYc5aC N+E2yhQLr62dFPrqcVM5Y4mAamNmsRTMoNlF1g6xSZhYBuWLKJEx6FiLnrGUSuM0KqzfUiC1SBIG unkWACLjc9HZ78hzlkoglsVEAeVoMwum4ZpDoc0ol9FO3nDG0iKExHJ0yQ2UT1WKbMkiuhYCYvOR KhaA5yzRTtBwSG9SGm+RFby2lIFPxEm6c5+kHYJMQUo72RMiXApIioqvRbekwphqGatVzK8NCorU 3QxyXBFdA5sTMqFETgJbXsvgGDFuizhRrFWagQAYO3SsZRB7XAlANUyRi2sZJLFxz+XwNRydpqxR vE3JN4oZYxLvpGVjeS2DhCaGIZT3vElzH2RcyPRjRWEb7JTpxL6hljEMtTcCt3dWV9egDCfqxGm/ RcYTh5GhpP6q0d5xmUmkLqtllBDWTBUFYiIsnCIj8Eo7JaLSmtArn4Lvt9UyKP9j+wqlIcq1RJ1Y 46aJ/UBXJonQqT4hf0stw7GOL9pWqLapzJAS05lUojCNpHKk4bi0fpNagt2UXQs96xBI/Gfj0QpY G3hZMrFvqmVMjfbkZCOsDucGkzpdqYOW2WRhSqetC4F5u/r6GgsT0Gd9Wmdk+Kk60RPg8LTImqHB liwGqmdlUV9fg8wtSjI9GS9al00SHrlCmerurYQ6HRcU02GJ9FtOTkdvwV7uEGB/QGfrhIxSMBEK tQxXk79CsWmWT5LDUvtCpu9iQ5TI4mYntR+BIBGXGMuNOwV0MA6U1jJaTizRCUFdRlnCr6aVQzsO gYQOBjx0rZCG+Ylk1U5IViaeSDWh5URAjgtfkS+aFRrNUxLK4gCMwiUiGMgEfOGJe9yuHU14LpEJ xhZtrRGhkqQ8AH5tv59XM5jR6WDIz+7llvV2786INCr7kAK+XOr2n8bP285VQ9v9P7p1tbnHPQzh L2X4+/bdm+1QfWpxktSuVt1+nMT3bzsyd8x0IuRfItyOXtOYVXzXkXX+Hv6JMFwD+SriicKj9vvx RLzb7PvhS8j3v5+Qw/tYOSKz+/ihv//8fqiGPvwK4HhY/bQZjuPb9ji+bwfcOsdS4KcM4zv8WW97 KBLnZv7Tonrohz++9L17H7fxMbqonvAzgrvF8T+P7dAtqu3f97inj9axi5ejf1C6dtXSQEc+0JH9 4+5ND/3DNzE7/9G9P26nj+uh3/2GXzy8dqgYavcrYOP6zDhMD29GPGMIv5lYda9f+8/4rQEs5u3+ l8PKMXdaPUDyX59/a4dD5T7eLUaUvj/3008O2tvpwr6zttO7jnLfv34c+/XG3eb3Kg56jQ/4nYL3 mfibCvdDCPrs33r55cer/wIAAP//AwBQSwMEFAAGAAgAAAAhABJqGI7eAAAACwEAAA8AAABkcnMv ZG93bnJldi54bWxMjzFPwzAUhHck/oP1kNhaOzQKEOJUUQExMVAQ82tsnAj72YqdNvx73AnG053u vmu2i7PsqKc4epJQrAUwTb1XIxkJH+/PqztgMSEptJ60hB8dYdteXjRYK3+iN33cJ8NyCcUaJQwp hZrz2A/aYVz7oCl7X35ymLKcDFcTnnK5s/xGiIo7HCkvDBj0btD99352Ep52jwpfXjdYlNx0prNh 9p9ByuurpXsAlvSS/sJwxs/o0Gamg59JRWYlrMoqoycJmzJ/OgdEcVsBO0go7ysBvG34/w/tLwAA AP//AwBQSwECLQAUAAYACAAAACEAtoM4kv4AAADhAQAAEwAAAAAAAAAAAAAAAAAAAAAAW0NvbnRl bnRfVHlwZXNdLnhtbFBLAQItABQABgAIAAAAIQA4/SH/1gAAAJQBAAALAAAAAAAAAAAAAAAAAC8B AABfcmVscy8ucmVsc1BLAQItABQABgAIAAAAIQCuYMVViwsAAEEyAAAOAAAAAAAAAAAAAAAAAC4C AABkcnMvZTJvRG9jLnhtbFBLAQItABQABgAIAAAAIQASahiO3gAAAAsBAAAPAAAAAAAAAAAAAAAA AOUNAABkcnMvZG93bnJldi54bWxQSwUGAAAAAAQABADzAAAA8A4AAAAA " fillcolor="white [3201]" strokecolor="#e97132 [3205]" strokeweight="4.5pt">
                <v:stroke joinstyle="miter"/>
              </v:roundrect>
            </w:pict>
          </mc:Fallback>
        </mc:AlternateContent>
      </w:r>
    </w:p>
    <w:p w14:paraId="602EB736" w14:textId="77777777" w:rsidR="0039680E" w:rsidRPr="002D0016" w:rsidRDefault="0039680E" w:rsidP="00907F5F">
      <w:pPr>
        <w:spacing w:after="60"/>
        <w:rPr>
          <w:color w:val="0D0D0D" w:themeColor="text1" w:themeTint="F2"/>
        </w:rPr>
      </w:pPr>
    </w:p>
    <w:p w14:paraId="7B376A0E" w14:textId="7CB40E41" w:rsidR="002D0016" w:rsidRPr="00627665" w:rsidRDefault="002D0016" w:rsidP="002D0016">
      <w:pPr>
        <w:spacing w:after="30"/>
        <w:rPr>
          <w:color w:val="0D0D0D" w:themeColor="text1" w:themeTint="F2"/>
          <w:sz w:val="36"/>
          <w:szCs w:val="36"/>
        </w:rPr>
      </w:pPr>
      <w:bookmarkStart w:id="0" w:name="_Hlk233874795"/>
      <w:r>
        <w:rPr>
          <w:rFonts w:ascii="Calibri" w:eastAsia="Calibri" w:hAnsi="Calibri" w:cs="Calibri"/>
          <w:b/>
          <w:bCs/>
          <w:color w:val="0D0D0D" w:themeColor="text1" w:themeTint="F2"/>
          <w:sz w:val="40"/>
          <w:szCs w:val="40"/>
          <w:shd w:val="clear" w:color="auto" w:fill="C8960C"/>
        </w:rPr>
        <w:t xml:space="preserve"> 1 </w:t>
      </w:r>
      <w:r>
        <w:rPr>
          <w:rFonts w:ascii="Calibri" w:eastAsia="Calibri" w:hAnsi="Calibri" w:cs="Calibri"/>
          <w:color w:val="0D0D0D" w:themeColor="text1" w:themeTint="F2"/>
          <w:sz w:val="40"/>
          <w:szCs w:val="40"/>
        </w:rPr>
        <w:t xml:space="preserve">  </w:t>
      </w:r>
      <w:r>
        <w:rPr>
          <w:rFonts w:ascii="Calibri" w:eastAsia="Calibri" w:hAnsi="Calibri" w:cs="Calibri"/>
          <w:b/>
          <w:bCs/>
          <w:color w:val="0D0D0D" w:themeColor="text1" w:themeTint="F2"/>
          <w:sz w:val="40"/>
          <w:szCs w:val="40"/>
        </w:rPr>
        <w:t>Rôle</w:t>
      </w:r>
      <w:r>
        <w:rPr>
          <w:rFonts w:ascii="Calibri" w:eastAsia="Calibri" w:hAnsi="Calibri" w:cs="Calibri"/>
          <w:color w:val="0D0D0D" w:themeColor="text1" w:themeTint="F2"/>
          <w:sz w:val="40"/>
          <w:szCs w:val="40"/>
        </w:rPr>
        <w:t xml:space="preserve"> : </w:t>
      </w:r>
      <w:r>
        <w:rPr>
          <w:rFonts w:ascii="Calibri" w:eastAsia="Calibri" w:hAnsi="Calibri" w:cs="Calibri"/>
          <w:color w:val="0D0D0D" w:themeColor="text1" w:themeTint="F2"/>
          <w:sz w:val="32"/>
          <w:szCs w:val="32"/>
        </w:rPr>
        <w:t xml:space="preserve">Précisez à l’IA quel </w:t>
      </w:r>
      <w:r w:rsidR="00F00F71">
        <w:rPr>
          <w:rFonts w:ascii="Calibri" w:eastAsia="Calibri" w:hAnsi="Calibri" w:cs="Calibri"/>
          <w:color w:val="0D0D0D" w:themeColor="text1" w:themeTint="F2"/>
          <w:sz w:val="32"/>
          <w:szCs w:val="32"/>
        </w:rPr>
        <w:t xml:space="preserve">est </w:t>
      </w:r>
      <w:r>
        <w:rPr>
          <w:rFonts w:ascii="Calibri" w:eastAsia="Calibri" w:hAnsi="Calibri" w:cs="Calibri"/>
          <w:color w:val="0D0D0D" w:themeColor="text1" w:themeTint="F2"/>
          <w:sz w:val="32"/>
          <w:szCs w:val="32"/>
        </w:rPr>
        <w:t>son rôle, pour cadrer son expertise.</w:t>
      </w:r>
    </w:p>
    <w:p w14:paraId="17EC9A51" w14:textId="77777777" w:rsidR="002D0016" w:rsidRPr="002D0016" w:rsidRDefault="002D0016" w:rsidP="007F1906">
      <w:pPr>
        <w:spacing w:after="30"/>
        <w:ind w:left="567" w:hanging="567"/>
        <w:rPr>
          <w:color w:val="0D0D0D" w:themeColor="text1" w:themeTint="F2"/>
          <w:sz w:val="44"/>
          <w:szCs w:val="44"/>
        </w:rPr>
      </w:pPr>
      <w:r>
        <w:rPr>
          <w:rFonts w:ascii="Calibri" w:eastAsia="Calibri" w:hAnsi="Calibri" w:cs="Calibri"/>
          <w:b/>
          <w:bCs/>
          <w:color w:val="0D0D0D" w:themeColor="text1" w:themeTint="F2"/>
          <w:sz w:val="40"/>
          <w:szCs w:val="40"/>
          <w:shd w:val="clear" w:color="auto" w:fill="C8960C"/>
        </w:rPr>
        <w:t xml:space="preserve"> 2 </w:t>
      </w:r>
      <w:r>
        <w:rPr>
          <w:rFonts w:ascii="Calibri" w:eastAsia="Calibri" w:hAnsi="Calibri" w:cs="Calibri"/>
          <w:color w:val="0D0D0D" w:themeColor="text1" w:themeTint="F2"/>
          <w:sz w:val="40"/>
          <w:szCs w:val="40"/>
        </w:rPr>
        <w:t xml:space="preserve">  </w:t>
      </w:r>
      <w:r>
        <w:rPr>
          <w:rFonts w:ascii="Calibri" w:eastAsia="Calibri" w:hAnsi="Calibri" w:cs="Calibri"/>
          <w:b/>
          <w:bCs/>
          <w:color w:val="0D0D0D" w:themeColor="text1" w:themeTint="F2"/>
          <w:sz w:val="40"/>
          <w:szCs w:val="40"/>
        </w:rPr>
        <w:t xml:space="preserve">Contexte : </w:t>
      </w:r>
      <w:r>
        <w:rPr>
          <w:rFonts w:ascii="Calibri" w:eastAsia="Calibri" w:hAnsi="Calibri" w:cs="Calibri"/>
          <w:color w:val="0D0D0D" w:themeColor="text1" w:themeTint="F2"/>
          <w:sz w:val="32"/>
          <w:szCs w:val="32"/>
        </w:rPr>
        <w:t>Donnez les informations de fond nécessaires à la compréhension de la demande.</w:t>
      </w:r>
    </w:p>
    <w:p w14:paraId="6AE8D962" w14:textId="77777777" w:rsidR="002D0016" w:rsidRPr="00627665" w:rsidRDefault="002D0016" w:rsidP="002D0016">
      <w:pPr>
        <w:spacing w:after="30"/>
        <w:rPr>
          <w:color w:val="0D0D0D" w:themeColor="text1" w:themeTint="F2"/>
          <w:sz w:val="36"/>
          <w:szCs w:val="36"/>
        </w:rPr>
      </w:pPr>
      <w:r>
        <w:rPr>
          <w:rFonts w:ascii="Calibri" w:eastAsia="Calibri" w:hAnsi="Calibri" w:cs="Calibri"/>
          <w:b/>
          <w:bCs/>
          <w:color w:val="0D0D0D" w:themeColor="text1" w:themeTint="F2"/>
          <w:sz w:val="40"/>
          <w:szCs w:val="40"/>
          <w:shd w:val="clear" w:color="auto" w:fill="C8960C"/>
        </w:rPr>
        <w:t xml:space="preserve"> 3 </w:t>
      </w:r>
      <w:r>
        <w:rPr>
          <w:rFonts w:ascii="Calibri" w:eastAsia="Calibri" w:hAnsi="Calibri" w:cs="Calibri"/>
          <w:color w:val="0D0D0D" w:themeColor="text1" w:themeTint="F2"/>
          <w:sz w:val="40"/>
          <w:szCs w:val="40"/>
        </w:rPr>
        <w:t xml:space="preserve">  </w:t>
      </w:r>
      <w:r>
        <w:rPr>
          <w:rFonts w:ascii="Calibri" w:eastAsia="Calibri" w:hAnsi="Calibri" w:cs="Calibri"/>
          <w:b/>
          <w:bCs/>
          <w:color w:val="0D0D0D" w:themeColor="text1" w:themeTint="F2"/>
          <w:sz w:val="40"/>
          <w:szCs w:val="40"/>
        </w:rPr>
        <w:t>Objectif</w:t>
      </w:r>
      <w:r>
        <w:rPr>
          <w:rFonts w:ascii="Calibri" w:eastAsia="Calibri" w:hAnsi="Calibri" w:cs="Calibri"/>
          <w:color w:val="0D0D0D" w:themeColor="text1" w:themeTint="F2"/>
          <w:sz w:val="40"/>
          <w:szCs w:val="40"/>
        </w:rPr>
        <w:t xml:space="preserve"> : </w:t>
      </w:r>
      <w:r>
        <w:rPr>
          <w:rFonts w:ascii="Calibri" w:eastAsia="Calibri" w:hAnsi="Calibri" w:cs="Calibri"/>
          <w:color w:val="0D0D0D" w:themeColor="text1" w:themeTint="F2"/>
          <w:sz w:val="32"/>
          <w:szCs w:val="32"/>
        </w:rPr>
        <w:t>Indiquez clairement ce que vous attendez comme livrable.</w:t>
      </w:r>
    </w:p>
    <w:p w14:paraId="01E87B24" w14:textId="77777777" w:rsidR="002D0016" w:rsidRPr="00627665" w:rsidRDefault="002D0016" w:rsidP="002D0016">
      <w:pPr>
        <w:spacing w:after="30"/>
        <w:rPr>
          <w:color w:val="0D0D0D" w:themeColor="text1" w:themeTint="F2"/>
          <w:sz w:val="36"/>
          <w:szCs w:val="36"/>
        </w:rPr>
      </w:pPr>
      <w:r>
        <w:rPr>
          <w:rFonts w:ascii="Calibri" w:eastAsia="Calibri" w:hAnsi="Calibri" w:cs="Calibri"/>
          <w:b/>
          <w:bCs/>
          <w:color w:val="0D0D0D" w:themeColor="text1" w:themeTint="F2"/>
          <w:sz w:val="40"/>
          <w:szCs w:val="40"/>
          <w:shd w:val="clear" w:color="auto" w:fill="5C5FA3"/>
        </w:rPr>
        <w:t xml:space="preserve"> 4 </w:t>
      </w:r>
      <w:r>
        <w:rPr>
          <w:rFonts w:ascii="Calibri" w:eastAsia="Calibri" w:hAnsi="Calibri" w:cs="Calibri"/>
          <w:color w:val="0D0D0D" w:themeColor="text1" w:themeTint="F2"/>
          <w:sz w:val="40"/>
          <w:szCs w:val="40"/>
        </w:rPr>
        <w:t xml:space="preserve">  </w:t>
      </w:r>
      <w:r>
        <w:rPr>
          <w:rFonts w:ascii="Calibri" w:eastAsia="Calibri" w:hAnsi="Calibri" w:cs="Calibri"/>
          <w:b/>
          <w:bCs/>
          <w:color w:val="0D0D0D" w:themeColor="text1" w:themeTint="F2"/>
          <w:sz w:val="40"/>
          <w:szCs w:val="40"/>
        </w:rPr>
        <w:t>Format</w:t>
      </w:r>
      <w:r>
        <w:rPr>
          <w:rFonts w:ascii="Calibri" w:eastAsia="Calibri" w:hAnsi="Calibri" w:cs="Calibri"/>
          <w:color w:val="0D0D0D" w:themeColor="text1" w:themeTint="F2"/>
          <w:sz w:val="40"/>
          <w:szCs w:val="40"/>
        </w:rPr>
        <w:t xml:space="preserve"> : </w:t>
      </w:r>
      <w:r>
        <w:rPr>
          <w:rFonts w:ascii="Calibri" w:eastAsia="Calibri" w:hAnsi="Calibri" w:cs="Calibri"/>
          <w:color w:val="0D0D0D" w:themeColor="text1" w:themeTint="F2"/>
          <w:sz w:val="32"/>
          <w:szCs w:val="32"/>
        </w:rPr>
        <w:t>Définissez la structure et la forme du contenu attendu.</w:t>
      </w:r>
    </w:p>
    <w:p w14:paraId="4EC8D557" w14:textId="77777777" w:rsidR="002D0016" w:rsidRPr="00627665" w:rsidRDefault="002D0016" w:rsidP="002D0016">
      <w:pPr>
        <w:spacing w:after="30"/>
        <w:rPr>
          <w:color w:val="0D0D0D" w:themeColor="text1" w:themeTint="F2"/>
          <w:sz w:val="36"/>
          <w:szCs w:val="36"/>
        </w:rPr>
      </w:pPr>
      <w:r>
        <w:rPr>
          <w:rFonts w:ascii="Calibri" w:eastAsia="Calibri" w:hAnsi="Calibri" w:cs="Calibri"/>
          <w:b/>
          <w:bCs/>
          <w:color w:val="0D0D0D" w:themeColor="text1" w:themeTint="F2"/>
          <w:sz w:val="40"/>
          <w:szCs w:val="40"/>
          <w:shd w:val="clear" w:color="auto" w:fill="5C5FA3"/>
        </w:rPr>
        <w:t xml:space="preserve"> 5 </w:t>
      </w:r>
      <w:r>
        <w:rPr>
          <w:rFonts w:ascii="Calibri" w:eastAsia="Calibri" w:hAnsi="Calibri" w:cs="Calibri"/>
          <w:color w:val="0D0D0D" w:themeColor="text1" w:themeTint="F2"/>
          <w:sz w:val="40"/>
          <w:szCs w:val="40"/>
        </w:rPr>
        <w:t xml:space="preserve"> </w:t>
      </w:r>
      <w:r>
        <w:rPr>
          <w:rFonts w:ascii="Calibri" w:eastAsia="Calibri" w:hAnsi="Calibri" w:cs="Calibri"/>
          <w:b/>
          <w:bCs/>
          <w:color w:val="0D0D0D" w:themeColor="text1" w:themeTint="F2"/>
          <w:sz w:val="44"/>
          <w:szCs w:val="44"/>
        </w:rPr>
        <w:t xml:space="preserve"> Public cible : </w:t>
      </w:r>
      <w:r>
        <w:rPr>
          <w:rFonts w:ascii="Calibri" w:eastAsia="Calibri" w:hAnsi="Calibri" w:cs="Calibri"/>
          <w:color w:val="0D0D0D" w:themeColor="text1" w:themeTint="F2"/>
          <w:sz w:val="32"/>
          <w:szCs w:val="32"/>
        </w:rPr>
        <w:t>Identifiez qui lira ou utilisera le contenu produit.</w:t>
      </w:r>
    </w:p>
    <w:p w14:paraId="09AD4C78" w14:textId="77777777" w:rsidR="002D0016" w:rsidRPr="002D0016" w:rsidRDefault="002D0016" w:rsidP="002D0016">
      <w:pPr>
        <w:spacing w:after="30"/>
        <w:rPr>
          <w:color w:val="0D0D0D" w:themeColor="text1" w:themeTint="F2"/>
          <w:sz w:val="44"/>
          <w:szCs w:val="44"/>
        </w:rPr>
      </w:pPr>
      <w:r>
        <w:rPr>
          <w:rFonts w:ascii="Calibri" w:eastAsia="Calibri" w:hAnsi="Calibri" w:cs="Calibri"/>
          <w:b/>
          <w:bCs/>
          <w:color w:val="0D0D0D" w:themeColor="text1" w:themeTint="F2"/>
          <w:sz w:val="40"/>
          <w:szCs w:val="40"/>
          <w:shd w:val="clear" w:color="auto" w:fill="5C5FA3"/>
        </w:rPr>
        <w:t xml:space="preserve"> 6 </w:t>
      </w:r>
      <w:r>
        <w:rPr>
          <w:rFonts w:ascii="Calibri" w:eastAsia="Calibri" w:hAnsi="Calibri" w:cs="Calibri"/>
          <w:color w:val="0D0D0D" w:themeColor="text1" w:themeTint="F2"/>
          <w:sz w:val="40"/>
          <w:szCs w:val="40"/>
        </w:rPr>
        <w:t xml:space="preserve">  </w:t>
      </w:r>
      <w:r>
        <w:rPr>
          <w:rFonts w:ascii="Calibri" w:eastAsia="Calibri" w:hAnsi="Calibri" w:cs="Calibri"/>
          <w:b/>
          <w:bCs/>
          <w:color w:val="0D0D0D" w:themeColor="text1" w:themeTint="F2"/>
          <w:sz w:val="40"/>
          <w:szCs w:val="40"/>
        </w:rPr>
        <w:t>Style </w:t>
      </w:r>
      <w:r>
        <w:rPr>
          <w:rFonts w:ascii="Calibri" w:eastAsia="Calibri" w:hAnsi="Calibri" w:cs="Calibri"/>
          <w:color w:val="0D0D0D" w:themeColor="text1" w:themeTint="F2"/>
          <w:sz w:val="40"/>
          <w:szCs w:val="40"/>
        </w:rPr>
        <w:t xml:space="preserve">: </w:t>
      </w:r>
      <w:r>
        <w:rPr>
          <w:rFonts w:ascii="Calibri" w:eastAsia="Calibri" w:hAnsi="Calibri" w:cs="Calibri"/>
          <w:color w:val="0D0D0D" w:themeColor="text1" w:themeTint="F2"/>
          <w:sz w:val="32"/>
          <w:szCs w:val="32"/>
        </w:rPr>
        <w:t>Précisez le langage et le ton souhaité.</w:t>
      </w:r>
    </w:p>
    <w:p w14:paraId="585B4440" w14:textId="77777777" w:rsidR="002D0016" w:rsidRPr="0039680E" w:rsidRDefault="002D0016" w:rsidP="002D0016">
      <w:pPr>
        <w:spacing w:after="30"/>
        <w:rPr>
          <w:rFonts w:ascii="Calibri" w:eastAsia="Calibri" w:hAnsi="Calibri" w:cs="Calibri"/>
          <w:b/>
          <w:bCs/>
          <w:color w:val="0D0D0D" w:themeColor="text1" w:themeTint="F2"/>
          <w:sz w:val="32"/>
          <w:szCs w:val="32"/>
          <w:shd w:val="clear" w:color="auto" w:fill="C8960C"/>
        </w:rPr>
      </w:pPr>
      <w:r>
        <w:rPr>
          <w:rFonts w:ascii="Calibri" w:eastAsia="Calibri" w:hAnsi="Calibri" w:cs="Calibri"/>
          <w:b/>
          <w:bCs/>
          <w:color w:val="0D0D0D" w:themeColor="text1" w:themeTint="F2"/>
          <w:sz w:val="40"/>
          <w:szCs w:val="40"/>
          <w:shd w:val="clear" w:color="auto" w:fill="5C5FA3"/>
        </w:rPr>
        <w:t xml:space="preserve"> 7 </w:t>
      </w:r>
      <w:r>
        <w:rPr>
          <w:rFonts w:ascii="Calibri" w:eastAsia="Calibri" w:hAnsi="Calibri" w:cs="Calibri"/>
          <w:color w:val="0D0D0D" w:themeColor="text1" w:themeTint="F2"/>
          <w:sz w:val="40"/>
          <w:szCs w:val="40"/>
        </w:rPr>
        <w:t xml:space="preserve">  </w:t>
      </w:r>
      <w:r>
        <w:rPr>
          <w:rFonts w:ascii="Calibri" w:eastAsia="Calibri" w:hAnsi="Calibri" w:cs="Calibri"/>
          <w:b/>
          <w:bCs/>
          <w:color w:val="0D0D0D" w:themeColor="text1" w:themeTint="F2"/>
          <w:sz w:val="40"/>
          <w:szCs w:val="40"/>
        </w:rPr>
        <w:t>Contraintes</w:t>
      </w:r>
      <w:r>
        <w:rPr>
          <w:rFonts w:ascii="Calibri" w:eastAsia="Calibri" w:hAnsi="Calibri" w:cs="Calibri"/>
          <w:color w:val="0D0D0D" w:themeColor="text1" w:themeTint="F2"/>
          <w:sz w:val="40"/>
          <w:szCs w:val="40"/>
        </w:rPr>
        <w:t xml:space="preserve"> : </w:t>
      </w:r>
      <w:r>
        <w:rPr>
          <w:rFonts w:ascii="Calibri" w:eastAsia="Calibri" w:hAnsi="Calibri" w:cs="Calibri"/>
          <w:color w:val="0D0D0D" w:themeColor="text1" w:themeTint="F2"/>
          <w:sz w:val="32"/>
          <w:szCs w:val="32"/>
        </w:rPr>
        <w:t>Mentionnez les éléments obligatoires ou les limites.</w:t>
      </w:r>
      <w:bookmarkEnd w:id="0"/>
    </w:p>
    <w:p w14:paraId="40562EFB" w14:textId="77777777" w:rsidR="002D0016" w:rsidRDefault="002D0016" w:rsidP="00907F5F">
      <w:pPr>
        <w:spacing w:after="60"/>
        <w:rPr>
          <w:rFonts w:ascii="Calibri" w:eastAsia="Calibri" w:hAnsi="Calibri" w:cs="Calibri"/>
          <w:b/>
          <w:bCs/>
          <w:color w:val="FFFFFF"/>
          <w:sz w:val="18"/>
          <w:szCs w:val="18"/>
          <w:shd w:val="clear" w:color="auto" w:fill="C8960C"/>
        </w:rPr>
      </w:pPr>
    </w:p>
    <w:p w14:paraId="455523F5" w14:textId="77777777" w:rsidR="002D0016" w:rsidRDefault="002D0016" w:rsidP="00907F5F">
      <w:pPr>
        <w:spacing w:after="60"/>
        <w:rPr>
          <w:rFonts w:ascii="Calibri" w:eastAsia="Calibri" w:hAnsi="Calibri" w:cs="Calibri"/>
          <w:b/>
          <w:bCs/>
          <w:color w:val="FFFFFF"/>
          <w:sz w:val="18"/>
          <w:szCs w:val="18"/>
          <w:shd w:val="clear" w:color="auto" w:fill="C8960C"/>
        </w:rPr>
      </w:pPr>
    </w:p>
    <w:p w14:paraId="6E51407F" w14:textId="3D88A7EC" w:rsidR="007F1906" w:rsidRDefault="007F1906" w:rsidP="00907F5F">
      <w:pPr>
        <w:spacing w:after="60"/>
        <w:rPr>
          <w:rFonts w:ascii="Calibri" w:eastAsia="Calibri" w:hAnsi="Calibri" w:cs="Calibri"/>
          <w:b/>
          <w:bCs/>
          <w:color w:val="FFFFFF"/>
          <w:sz w:val="18"/>
          <w:szCs w:val="18"/>
          <w:shd w:val="clear" w:color="auto" w:fill="C8960C"/>
        </w:rPr>
      </w:pPr>
      <w:r>
        <w:rPr>
          <w:rFonts w:ascii="Calibri" w:eastAsia="Calibri" w:hAnsi="Calibri" w:cs="Calibri"/>
          <w:b/>
          <w:bCs/>
          <w:color w:val="FFFFFF"/>
          <w:sz w:val="22"/>
          <w:szCs w:val="22"/>
          <w:shd w:val="clear" w:color="auto" w:fill="C8960C"/>
        </w:rPr>
        <w:t>En orange : les étapes obligatoires</w:t>
      </w:r>
      <w:r w:rsidRPr="008D0332">
        <w:rPr>
          <w:rFonts w:eastAsia="Calibri"/>
        </w:rPr>
        <w:t xml:space="preserve"> - </w:t>
      </w:r>
      <w:r>
        <w:rPr>
          <w:rFonts w:ascii="Calibri" w:eastAsia="Calibri" w:hAnsi="Calibri" w:cs="Calibri"/>
          <w:b/>
          <w:bCs/>
          <w:color w:val="FFFFFF" w:themeColor="background1"/>
          <w:sz w:val="22"/>
          <w:szCs w:val="22"/>
          <w:shd w:val="clear" w:color="auto" w:fill="5C5FA3"/>
        </w:rPr>
        <w:t>En bleu les étapes non obligatoires, mais qui permettent d’être plus précis</w:t>
      </w:r>
    </w:p>
    <w:p w14:paraId="3E2447D1" w14:textId="77777777" w:rsidR="002D0016" w:rsidRDefault="002D0016" w:rsidP="002D0016">
      <w:pPr>
        <w:pStyle w:val="Titre2"/>
        <w:spacing w:before="240" w:after="120"/>
      </w:pPr>
      <w:r>
        <w:rPr>
          <w:rFonts w:ascii="Calibri" w:eastAsia="Calibri" w:hAnsi="Calibri" w:cs="Calibri"/>
          <w:b/>
          <w:bCs/>
          <w:color w:val="C0392B"/>
          <w:sz w:val="32"/>
          <w:szCs w:val="32"/>
        </w:rPr>
        <w:t>AVANT DE DEMARRER</w:t>
      </w:r>
    </w:p>
    <w:p w14:paraId="10E3E430" w14:textId="77777777" w:rsidR="002D0016" w:rsidRDefault="002D0016" w:rsidP="002D0016">
      <w:pPr>
        <w:pBdr>
          <w:bottom w:val="single" w:sz="6" w:space="0" w:color="C0392B"/>
        </w:pBdr>
        <w:spacing w:after="120"/>
      </w:pPr>
    </w:p>
    <w:p w14:paraId="11B5AEF3" w14:textId="77777777" w:rsidR="00D04A37" w:rsidRPr="00EC3552" w:rsidRDefault="00D04A37" w:rsidP="00D04A37">
      <w:pPr>
        <w:spacing w:after="60"/>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 xml:space="preserve">Nous vous demandons d’utiliser </w:t>
      </w:r>
      <w:r>
        <w:rPr>
          <w:rFonts w:ascii="Calibri" w:eastAsia="Calibri" w:hAnsi="Calibri" w:cs="Calibri"/>
          <w:b/>
          <w:bCs/>
          <w:color w:val="0D0D0D" w:themeColor="text1" w:themeTint="F2"/>
          <w:sz w:val="22"/>
          <w:szCs w:val="22"/>
        </w:rPr>
        <w:t>Mistral</w:t>
      </w:r>
      <w:r>
        <w:rPr>
          <w:rFonts w:ascii="Calibri" w:eastAsia="Calibri" w:hAnsi="Calibri" w:cs="Calibri"/>
          <w:color w:val="0D0D0D" w:themeColor="text1" w:themeTint="F2"/>
          <w:sz w:val="22"/>
          <w:szCs w:val="22"/>
        </w:rPr>
        <w:t>, l’IA française, préconisée pour des raisons de souveraineté et d’éthique.</w:t>
      </w:r>
    </w:p>
    <w:p w14:paraId="02056BE2" w14:textId="77777777" w:rsidR="00A35D80" w:rsidRPr="00EC3552" w:rsidRDefault="00A35D80" w:rsidP="002D0016">
      <w:pPr>
        <w:pStyle w:val="Paragraphedeliste"/>
        <w:numPr>
          <w:ilvl w:val="0"/>
          <w:numId w:val="8"/>
        </w:numPr>
        <w:spacing w:after="60"/>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Créez un compte @yonne.fr dans Mistral (https://chat.mistral.ai/chat)</w:t>
      </w:r>
    </w:p>
    <w:p w14:paraId="25087B25" w14:textId="77777777" w:rsidR="002D0016" w:rsidRPr="00EC3552" w:rsidRDefault="00A35D80" w:rsidP="002D0016">
      <w:pPr>
        <w:pStyle w:val="Paragraphedeliste"/>
        <w:numPr>
          <w:ilvl w:val="0"/>
          <w:numId w:val="8"/>
        </w:numPr>
        <w:spacing w:after="60"/>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Utilisez un bloc-notes pour bien détailler chaque prompt avant de le soumettre à Mistral</w:t>
      </w:r>
    </w:p>
    <w:p w14:paraId="5168FD34" w14:textId="77777777" w:rsidR="0039680E" w:rsidRDefault="00A35D80" w:rsidP="00A35D80">
      <w:pPr>
        <w:pStyle w:val="Paragraphedeliste"/>
        <w:numPr>
          <w:ilvl w:val="0"/>
          <w:numId w:val="9"/>
        </w:numPr>
        <w:spacing w:after="60"/>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 xml:space="preserve">Cela permet de limiter le nombre d’interrogations de l’IA = moins de consommation de </w:t>
      </w:r>
      <w:proofErr w:type="spellStart"/>
      <w:r>
        <w:rPr>
          <w:rFonts w:ascii="Calibri" w:eastAsia="Calibri" w:hAnsi="Calibri" w:cs="Calibri"/>
          <w:color w:val="0D0D0D" w:themeColor="text1" w:themeTint="F2"/>
          <w:sz w:val="22"/>
          <w:szCs w:val="22"/>
        </w:rPr>
        <w:t>tokens</w:t>
      </w:r>
      <w:proofErr w:type="spellEnd"/>
      <w:r>
        <w:rPr>
          <w:rFonts w:ascii="Calibri" w:eastAsia="Calibri" w:hAnsi="Calibri" w:cs="Calibri"/>
          <w:color w:val="0D0D0D" w:themeColor="text1" w:themeTint="F2"/>
          <w:sz w:val="22"/>
          <w:szCs w:val="22"/>
        </w:rPr>
        <w:t xml:space="preserve"> et un impact environnemental réduit…</w:t>
      </w:r>
    </w:p>
    <w:p w14:paraId="43C69EAA" w14:textId="4200AC5D" w:rsidR="007F1906" w:rsidRPr="007F1906" w:rsidRDefault="007F1906" w:rsidP="00A35D80">
      <w:pPr>
        <w:pStyle w:val="Paragraphedeliste"/>
        <w:numPr>
          <w:ilvl w:val="0"/>
          <w:numId w:val="9"/>
        </w:numPr>
        <w:spacing w:after="60"/>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Le nombre de prompts</w:t>
      </w:r>
      <w:r w:rsidR="00753306">
        <w:rPr>
          <w:rFonts w:ascii="Calibri" w:eastAsia="Calibri" w:hAnsi="Calibri" w:cs="Calibri"/>
          <w:color w:val="0D0D0D" w:themeColor="text1" w:themeTint="F2"/>
          <w:sz w:val="22"/>
          <w:szCs w:val="22"/>
        </w:rPr>
        <w:t xml:space="preserve"> (questions ou sollicitations)</w:t>
      </w:r>
      <w:r>
        <w:rPr>
          <w:rFonts w:ascii="Calibri" w:eastAsia="Calibri" w:hAnsi="Calibri" w:cs="Calibri"/>
          <w:color w:val="0D0D0D" w:themeColor="text1" w:themeTint="F2"/>
          <w:sz w:val="22"/>
          <w:szCs w:val="22"/>
        </w:rPr>
        <w:t xml:space="preserve"> posés à l’IA est limité. Au dépassement du quota qui vous est attribué, l’accès à l’IA est bloqué</w:t>
      </w:r>
    </w:p>
    <w:p w14:paraId="35C1B361" w14:textId="77777777" w:rsidR="007F1906" w:rsidRDefault="00A35D80" w:rsidP="00A35D80">
      <w:pPr>
        <w:spacing w:after="60"/>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u w:val="single"/>
        </w:rPr>
        <w:t>Note</w:t>
      </w:r>
      <w:r>
        <w:rPr>
          <w:rFonts w:ascii="Calibri" w:eastAsia="Calibri" w:hAnsi="Calibri" w:cs="Calibri"/>
          <w:color w:val="0D0D0D" w:themeColor="text1" w:themeTint="F2"/>
          <w:sz w:val="22"/>
          <w:szCs w:val="22"/>
        </w:rPr>
        <w:t xml:space="preserve"> : Une interrogation / question à l’IA s’appelle </w:t>
      </w:r>
      <w:r>
        <w:rPr>
          <w:rFonts w:ascii="Calibri" w:eastAsia="Calibri" w:hAnsi="Calibri" w:cs="Calibri"/>
          <w:b/>
          <w:bCs/>
          <w:color w:val="0D0D0D" w:themeColor="text1" w:themeTint="F2"/>
          <w:sz w:val="22"/>
          <w:szCs w:val="22"/>
        </w:rPr>
        <w:t>un prompt</w:t>
      </w:r>
      <w:r>
        <w:rPr>
          <w:rFonts w:ascii="Calibri" w:eastAsia="Calibri" w:hAnsi="Calibri" w:cs="Calibri"/>
          <w:color w:val="0D0D0D" w:themeColor="text1" w:themeTint="F2"/>
          <w:sz w:val="22"/>
          <w:szCs w:val="22"/>
        </w:rPr>
        <w:t>.</w:t>
      </w:r>
    </w:p>
    <w:p w14:paraId="630B5EFC" w14:textId="77777777" w:rsidR="00A35D80" w:rsidRPr="00A35D80" w:rsidRDefault="00A35D80" w:rsidP="00A35D80">
      <w:pPr>
        <w:spacing w:after="60"/>
        <w:rPr>
          <w:rFonts w:ascii="Calibri" w:eastAsia="Calibri" w:hAnsi="Calibri" w:cs="Calibri"/>
          <w:color w:val="0D0D0D" w:themeColor="text1" w:themeTint="F2"/>
          <w:sz w:val="22"/>
          <w:szCs w:val="22"/>
        </w:rPr>
      </w:pPr>
      <w:r>
        <w:rPr>
          <w:rFonts w:ascii="Calibri" w:eastAsia="Calibri" w:hAnsi="Calibri" w:cs="Calibri"/>
          <w:b/>
          <w:bCs/>
          <w:color w:val="0D0D0D" w:themeColor="text1" w:themeTint="F2"/>
          <w:sz w:val="22"/>
          <w:szCs w:val="22"/>
        </w:rPr>
        <w:t>Les</w:t>
      </w:r>
      <w:r>
        <w:rPr>
          <w:rFonts w:ascii="Calibri" w:eastAsia="Calibri" w:hAnsi="Calibri" w:cs="Calibri"/>
          <w:color w:val="0D0D0D" w:themeColor="text1" w:themeTint="F2"/>
          <w:sz w:val="22"/>
          <w:szCs w:val="22"/>
        </w:rPr>
        <w:t xml:space="preserve"> </w:t>
      </w:r>
      <w:proofErr w:type="spellStart"/>
      <w:r>
        <w:rPr>
          <w:rFonts w:ascii="Calibri" w:eastAsia="Calibri" w:hAnsi="Calibri" w:cs="Calibri"/>
          <w:b/>
          <w:bCs/>
          <w:color w:val="0D0D0D" w:themeColor="text1" w:themeTint="F2"/>
          <w:sz w:val="22"/>
          <w:szCs w:val="22"/>
        </w:rPr>
        <w:t>tokens</w:t>
      </w:r>
      <w:proofErr w:type="spellEnd"/>
      <w:r>
        <w:rPr>
          <w:rFonts w:ascii="Calibri" w:eastAsia="Calibri" w:hAnsi="Calibri" w:cs="Calibri"/>
          <w:color w:val="0D0D0D" w:themeColor="text1" w:themeTint="F2"/>
          <w:sz w:val="22"/>
          <w:szCs w:val="22"/>
        </w:rPr>
        <w:t xml:space="preserve"> = ta "monnaie" pour utiliser l'IA</w:t>
      </w:r>
    </w:p>
    <w:p w14:paraId="4647E614" w14:textId="094BF24A" w:rsidR="00A35D80" w:rsidRPr="00A35D80" w:rsidRDefault="00753306" w:rsidP="00A35D80">
      <w:pPr>
        <w:numPr>
          <w:ilvl w:val="0"/>
          <w:numId w:val="4"/>
        </w:numPr>
        <w:spacing w:after="60"/>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Vous avez</w:t>
      </w:r>
      <w:r w:rsidR="00A35D80">
        <w:rPr>
          <w:rFonts w:ascii="Calibri" w:eastAsia="Calibri" w:hAnsi="Calibri" w:cs="Calibri"/>
          <w:color w:val="0D0D0D" w:themeColor="text1" w:themeTint="F2"/>
          <w:sz w:val="22"/>
          <w:szCs w:val="22"/>
        </w:rPr>
        <w:t xml:space="preserve"> un quota limité </w:t>
      </w:r>
      <w:r>
        <w:rPr>
          <w:rFonts w:ascii="Calibri" w:eastAsia="Calibri" w:hAnsi="Calibri" w:cs="Calibri"/>
          <w:color w:val="0D0D0D" w:themeColor="text1" w:themeTint="F2"/>
          <w:sz w:val="22"/>
          <w:szCs w:val="22"/>
        </w:rPr>
        <w:t xml:space="preserve">de </w:t>
      </w:r>
      <w:proofErr w:type="spellStart"/>
      <w:r>
        <w:rPr>
          <w:rFonts w:ascii="Calibri" w:eastAsia="Calibri" w:hAnsi="Calibri" w:cs="Calibri"/>
          <w:color w:val="0D0D0D" w:themeColor="text1" w:themeTint="F2"/>
          <w:sz w:val="22"/>
          <w:szCs w:val="22"/>
        </w:rPr>
        <w:t>tokens</w:t>
      </w:r>
      <w:proofErr w:type="spellEnd"/>
      <w:r>
        <w:rPr>
          <w:rFonts w:ascii="Calibri" w:eastAsia="Calibri" w:hAnsi="Calibri" w:cs="Calibri"/>
          <w:color w:val="0D0D0D" w:themeColor="text1" w:themeTint="F2"/>
          <w:sz w:val="22"/>
          <w:szCs w:val="22"/>
        </w:rPr>
        <w:t xml:space="preserve"> </w:t>
      </w:r>
      <w:r w:rsidR="00A35D80">
        <w:rPr>
          <w:rFonts w:ascii="Calibri" w:eastAsia="Calibri" w:hAnsi="Calibri" w:cs="Calibri"/>
          <w:color w:val="0D0D0D" w:themeColor="text1" w:themeTint="F2"/>
          <w:sz w:val="22"/>
          <w:szCs w:val="22"/>
        </w:rPr>
        <w:t xml:space="preserve">(en version gratuite </w:t>
      </w:r>
      <w:r w:rsidR="00FF3D72">
        <w:rPr>
          <w:rFonts w:ascii="Calibri" w:eastAsia="Calibri" w:hAnsi="Calibri" w:cs="Calibri"/>
          <w:color w:val="0D0D0D" w:themeColor="text1" w:themeTint="F2"/>
          <w:sz w:val="22"/>
          <w:szCs w:val="22"/>
        </w:rPr>
        <w:t>et</w:t>
      </w:r>
      <w:r w:rsidR="00A35D80">
        <w:rPr>
          <w:rFonts w:ascii="Calibri" w:eastAsia="Calibri" w:hAnsi="Calibri" w:cs="Calibri"/>
          <w:color w:val="0D0D0D" w:themeColor="text1" w:themeTint="F2"/>
          <w:sz w:val="22"/>
          <w:szCs w:val="22"/>
        </w:rPr>
        <w:t xml:space="preserve"> en version payante</w:t>
      </w:r>
      <w:r w:rsidR="00FF3D72">
        <w:rPr>
          <w:rFonts w:ascii="Calibri" w:eastAsia="Calibri" w:hAnsi="Calibri" w:cs="Calibri"/>
          <w:color w:val="0D0D0D" w:themeColor="text1" w:themeTint="F2"/>
          <w:sz w:val="22"/>
          <w:szCs w:val="22"/>
        </w:rPr>
        <w:t xml:space="preserve">/1 </w:t>
      </w:r>
      <w:proofErr w:type="spellStart"/>
      <w:r w:rsidR="00FF3D72">
        <w:rPr>
          <w:rFonts w:ascii="Calibri" w:eastAsia="Calibri" w:hAnsi="Calibri" w:cs="Calibri"/>
          <w:color w:val="0D0D0D" w:themeColor="text1" w:themeTint="F2"/>
          <w:sz w:val="22"/>
          <w:szCs w:val="22"/>
        </w:rPr>
        <w:t>token</w:t>
      </w:r>
      <w:proofErr w:type="spellEnd"/>
      <w:r w:rsidR="00FF3D72">
        <w:rPr>
          <w:rFonts w:ascii="Calibri" w:eastAsia="Calibri" w:hAnsi="Calibri" w:cs="Calibri"/>
          <w:color w:val="0D0D0D" w:themeColor="text1" w:themeTint="F2"/>
          <w:sz w:val="22"/>
          <w:szCs w:val="22"/>
        </w:rPr>
        <w:t xml:space="preserve"> = ~4 mots</w:t>
      </w:r>
      <w:r w:rsidR="00A35D80">
        <w:rPr>
          <w:rFonts w:ascii="Calibri" w:eastAsia="Calibri" w:hAnsi="Calibri" w:cs="Calibri"/>
          <w:color w:val="0D0D0D" w:themeColor="text1" w:themeTint="F2"/>
          <w:sz w:val="22"/>
          <w:szCs w:val="22"/>
        </w:rPr>
        <w:t>)</w:t>
      </w:r>
    </w:p>
    <w:p w14:paraId="4F5262C2" w14:textId="77777777" w:rsidR="00A35D80" w:rsidRPr="00A35D80" w:rsidRDefault="00A35D80" w:rsidP="00A35D80">
      <w:pPr>
        <w:numPr>
          <w:ilvl w:val="0"/>
          <w:numId w:val="4"/>
        </w:numPr>
        <w:spacing w:after="60"/>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 xml:space="preserve">Chaque message dépense des </w:t>
      </w:r>
      <w:proofErr w:type="spellStart"/>
      <w:r>
        <w:rPr>
          <w:rFonts w:ascii="Calibri" w:eastAsia="Calibri" w:hAnsi="Calibri" w:cs="Calibri"/>
          <w:color w:val="0D0D0D" w:themeColor="text1" w:themeTint="F2"/>
          <w:sz w:val="22"/>
          <w:szCs w:val="22"/>
        </w:rPr>
        <w:t>tokens</w:t>
      </w:r>
      <w:proofErr w:type="spellEnd"/>
      <w:r>
        <w:rPr>
          <w:rFonts w:ascii="Calibri" w:eastAsia="Calibri" w:hAnsi="Calibri" w:cs="Calibri"/>
          <w:color w:val="0D0D0D" w:themeColor="text1" w:themeTint="F2"/>
          <w:sz w:val="22"/>
          <w:szCs w:val="22"/>
        </w:rPr>
        <w:t xml:space="preserve"> (entrée + sortie) – plus le message est complexe plus il consommera de </w:t>
      </w:r>
      <w:proofErr w:type="spellStart"/>
      <w:r>
        <w:rPr>
          <w:rFonts w:ascii="Calibri" w:eastAsia="Calibri" w:hAnsi="Calibri" w:cs="Calibri"/>
          <w:color w:val="0D0D0D" w:themeColor="text1" w:themeTint="F2"/>
          <w:sz w:val="22"/>
          <w:szCs w:val="22"/>
        </w:rPr>
        <w:t>tokens</w:t>
      </w:r>
      <w:proofErr w:type="spellEnd"/>
      <w:r>
        <w:rPr>
          <w:rFonts w:ascii="Calibri" w:eastAsia="Calibri" w:hAnsi="Calibri" w:cs="Calibri"/>
          <w:color w:val="0D0D0D" w:themeColor="text1" w:themeTint="F2"/>
          <w:sz w:val="22"/>
          <w:szCs w:val="22"/>
        </w:rPr>
        <w:t xml:space="preserve"> (la génération ou l’analyse d’images, de vidéos ou de sons sont beaucoup plus consommatrices que de la génération ou analyse de texte)</w:t>
      </w:r>
    </w:p>
    <w:p w14:paraId="26A38FFC" w14:textId="7978FC3B" w:rsidR="005521E1" w:rsidRDefault="00753306" w:rsidP="007F1906">
      <w:pPr>
        <w:numPr>
          <w:ilvl w:val="0"/>
          <w:numId w:val="4"/>
        </w:numPr>
        <w:spacing w:after="60"/>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Soyez</w:t>
      </w:r>
      <w:r w:rsidR="00A35D80">
        <w:rPr>
          <w:rFonts w:ascii="Calibri" w:eastAsia="Calibri" w:hAnsi="Calibri" w:cs="Calibri"/>
          <w:color w:val="0D0D0D" w:themeColor="text1" w:themeTint="F2"/>
          <w:sz w:val="22"/>
          <w:szCs w:val="22"/>
        </w:rPr>
        <w:t xml:space="preserve"> précis et limite</w:t>
      </w:r>
      <w:r>
        <w:rPr>
          <w:rFonts w:ascii="Calibri" w:eastAsia="Calibri" w:hAnsi="Calibri" w:cs="Calibri"/>
          <w:color w:val="0D0D0D" w:themeColor="text1" w:themeTint="F2"/>
          <w:sz w:val="22"/>
          <w:szCs w:val="22"/>
        </w:rPr>
        <w:t>z</w:t>
      </w:r>
      <w:r w:rsidR="00A35D80">
        <w:rPr>
          <w:rFonts w:ascii="Calibri" w:eastAsia="Calibri" w:hAnsi="Calibri" w:cs="Calibri"/>
          <w:color w:val="0D0D0D" w:themeColor="text1" w:themeTint="F2"/>
          <w:sz w:val="22"/>
          <w:szCs w:val="22"/>
        </w:rPr>
        <w:t xml:space="preserve"> les itérations pour en dépenser moins !</w:t>
      </w: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22A39" w14:paraId="4832CCC2" w14:textId="77777777" w:rsidTr="008C5B74">
        <w:tc>
          <w:tcPr>
            <w:tcW w:w="9360" w:type="dxa"/>
            <w:shd w:val="clear" w:color="auto" w:fill="0B769F"/>
            <w:tcMar>
              <w:top w:w="120" w:type="dxa"/>
              <w:left w:w="200" w:type="dxa"/>
              <w:bottom w:w="120" w:type="dxa"/>
              <w:right w:w="200" w:type="dxa"/>
            </w:tcMar>
          </w:tcPr>
          <w:p w14:paraId="0303DCAA" w14:textId="77777777" w:rsidR="00722A39" w:rsidRDefault="00722A39" w:rsidP="00722A39">
            <w:pPr>
              <w:pStyle w:val="Paragraphedeliste"/>
              <w:numPr>
                <w:ilvl w:val="0"/>
                <w:numId w:val="4"/>
              </w:numPr>
              <w:spacing w:after="60"/>
            </w:pPr>
            <w:r w:rsidRPr="00722A39">
              <w:rPr>
                <w:rFonts w:ascii="Calibri" w:eastAsia="Calibri" w:hAnsi="Calibri" w:cs="Calibri"/>
                <w:b/>
                <w:bCs/>
                <w:color w:val="FFFFFF"/>
              </w:rPr>
              <w:lastRenderedPageBreak/>
              <w:t>REPÈRE</w:t>
            </w:r>
          </w:p>
          <w:p w14:paraId="4635224D" w14:textId="77777777" w:rsidR="00722A39" w:rsidRDefault="00722A39" w:rsidP="00722A39">
            <w:pPr>
              <w:pStyle w:val="Paragraphedeliste"/>
              <w:numPr>
                <w:ilvl w:val="0"/>
                <w:numId w:val="4"/>
              </w:numPr>
              <w:spacing w:after="80"/>
            </w:pPr>
            <w:r w:rsidRPr="00722A39">
              <w:rPr>
                <w:rFonts w:ascii="Calibri" w:eastAsia="Calibri" w:hAnsi="Calibri" w:cs="Calibri"/>
                <w:b/>
                <w:bCs/>
                <w:color w:val="FFFFFF"/>
                <w:sz w:val="44"/>
                <w:szCs w:val="44"/>
              </w:rPr>
              <w:t>L'IA et les tâches à forte intensité textuelle</w:t>
            </w:r>
          </w:p>
          <w:p w14:paraId="7F71B4D2" w14:textId="77777777" w:rsidR="00722A39" w:rsidRDefault="00722A39" w:rsidP="00722A39">
            <w:pPr>
              <w:pStyle w:val="Paragraphedeliste"/>
              <w:numPr>
                <w:ilvl w:val="0"/>
                <w:numId w:val="4"/>
              </w:numPr>
            </w:pPr>
            <w:r w:rsidRPr="00722A39">
              <w:rPr>
                <w:rFonts w:ascii="Calibri" w:eastAsia="Calibri" w:hAnsi="Calibri" w:cs="Calibri"/>
                <w:i/>
                <w:iCs/>
                <w:color w:val="D5D8DC"/>
                <w:sz w:val="22"/>
                <w:szCs w:val="22"/>
              </w:rPr>
              <w:t>Comprendre · Ce que l'IA peut lire · Ce qu'elle peut produire</w:t>
            </w:r>
          </w:p>
        </w:tc>
      </w:tr>
    </w:tbl>
    <w:p w14:paraId="5FE5FAAD" w14:textId="77777777" w:rsidR="00722A39" w:rsidRDefault="00722A39" w:rsidP="00722A39">
      <w:pPr>
        <w:spacing w:after="60"/>
      </w:pPr>
    </w:p>
    <w:p w14:paraId="14CEB4A3" w14:textId="77777777" w:rsidR="00722A39" w:rsidRDefault="00722A39" w:rsidP="00722A39">
      <w:pPr>
        <w:pStyle w:val="Titre2"/>
        <w:spacing w:before="240" w:after="120"/>
      </w:pPr>
      <w:r>
        <w:rPr>
          <w:rFonts w:ascii="Calibri" w:eastAsia="Calibri" w:hAnsi="Calibri" w:cs="Calibri"/>
          <w:b/>
          <w:bCs/>
          <w:color w:val="0B769F"/>
          <w:sz w:val="32"/>
          <w:szCs w:val="32"/>
        </w:rPr>
        <w:t>💡 DÉFINITION</w:t>
      </w:r>
    </w:p>
    <w:p w14:paraId="58F4995F" w14:textId="77777777" w:rsidR="00722A39" w:rsidRDefault="00722A39" w:rsidP="00722A39">
      <w:pPr>
        <w:pBdr>
          <w:bottom w:val="single" w:sz="6" w:space="0" w:color="0B769F"/>
        </w:pBdr>
        <w:spacing w:after="120"/>
      </w:pPr>
    </w:p>
    <w:tbl>
      <w:tblPr>
        <w:tblW w:w="9360" w:type="dxa"/>
        <w:tblBorders>
          <w:top w:val="single" w:sz="8" w:space="0" w:color="1A5276"/>
          <w:left w:val="single" w:sz="8" w:space="0" w:color="1A5276"/>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22A39" w14:paraId="52C79305" w14:textId="77777777" w:rsidTr="008C5B74">
        <w:tc>
          <w:tcPr>
            <w:tcW w:w="9360" w:type="dxa"/>
            <w:shd w:val="clear" w:color="auto" w:fill="EAF2F8"/>
            <w:tcMar>
              <w:top w:w="120" w:type="dxa"/>
              <w:left w:w="220" w:type="dxa"/>
              <w:bottom w:w="120" w:type="dxa"/>
              <w:right w:w="220" w:type="dxa"/>
            </w:tcMar>
          </w:tcPr>
          <w:p w14:paraId="3AACA848" w14:textId="77777777" w:rsidR="00722A39" w:rsidRDefault="00722A39" w:rsidP="008C5B74">
            <w:pPr>
              <w:spacing w:after="100"/>
            </w:pPr>
            <w:r>
              <w:rPr>
                <w:rFonts w:ascii="Calibri" w:eastAsia="Calibri" w:hAnsi="Calibri" w:cs="Calibri"/>
                <w:sz w:val="22"/>
                <w:szCs w:val="22"/>
              </w:rPr>
              <w:t xml:space="preserve">Une </w:t>
            </w:r>
            <w:r>
              <w:rPr>
                <w:rFonts w:ascii="Calibri" w:eastAsia="Calibri" w:hAnsi="Calibri" w:cs="Calibri"/>
                <w:b/>
                <w:bCs/>
                <w:sz w:val="22"/>
                <w:szCs w:val="22"/>
              </w:rPr>
              <w:t>intelligence artificielle générative</w:t>
            </w:r>
            <w:r>
              <w:rPr>
                <w:rFonts w:ascii="Calibri" w:eastAsia="Calibri" w:hAnsi="Calibri" w:cs="Calibri"/>
                <w:sz w:val="22"/>
                <w:szCs w:val="22"/>
              </w:rPr>
              <w:t xml:space="preserve"> (comme Mistral) est un système capable de comprendre une demande formulée en langage courant et de produire, en retour, du texte, des tableaux ou des documents structurés. Elle est particulièrement performante sur les </w:t>
            </w:r>
            <w:r>
              <w:rPr>
                <w:rFonts w:ascii="Calibri" w:eastAsia="Calibri" w:hAnsi="Calibri" w:cs="Calibri"/>
                <w:b/>
                <w:bCs/>
                <w:sz w:val="22"/>
                <w:szCs w:val="22"/>
              </w:rPr>
              <w:t>tâches à forte intensité textuelle</w:t>
            </w:r>
            <w:r>
              <w:rPr>
                <w:rFonts w:ascii="Calibri" w:eastAsia="Calibri" w:hAnsi="Calibri" w:cs="Calibri"/>
                <w:sz w:val="22"/>
                <w:szCs w:val="22"/>
              </w:rPr>
              <w:t xml:space="preserve"> : lire de longs documents, les résumer, les reformuler, comparer des informations, rédiger un compte rendu, une note ou un support de présentation — en quelques secondes.</w:t>
            </w:r>
          </w:p>
          <w:p w14:paraId="0CC092AC" w14:textId="77777777" w:rsidR="00722A39" w:rsidRDefault="00722A39" w:rsidP="008C5B74">
            <w:r>
              <w:rPr>
                <w:rFonts w:ascii="Calibri" w:eastAsia="Calibri" w:hAnsi="Calibri" w:cs="Calibri"/>
                <w:b/>
                <w:bCs/>
                <w:color w:val="1A5276"/>
                <w:sz w:val="22"/>
                <w:szCs w:val="22"/>
              </w:rPr>
              <w:t xml:space="preserve">ℹ Bon à savoir — </w:t>
            </w:r>
            <w:r>
              <w:rPr>
                <w:rFonts w:ascii="Calibri" w:eastAsia="Calibri" w:hAnsi="Calibri" w:cs="Calibri"/>
                <w:color w:val="3A3A3A"/>
              </w:rPr>
              <w:t>on parle parfois d</w:t>
            </w:r>
            <w:proofErr w:type="gramStart"/>
            <w:r>
              <w:rPr>
                <w:rFonts w:ascii="Calibri" w:eastAsia="Calibri" w:hAnsi="Calibri" w:cs="Calibri"/>
                <w:color w:val="3A3A3A"/>
              </w:rPr>
              <w:t>’«</w:t>
            </w:r>
            <w:proofErr w:type="gramEnd"/>
            <w:r>
              <w:rPr>
                <w:rFonts w:ascii="Calibri" w:eastAsia="Calibri" w:hAnsi="Calibri" w:cs="Calibri"/>
                <w:color w:val="3A3A3A"/>
              </w:rPr>
              <w:t> IA forte » pour désigner une IA hypothétique qui égalerait l’intelligence humaine sur tous les sujets : elle n’existe pas aujourd’hui. Les outils que vous utilisez sont des IA génératives — très puissantes sur le texte, mais spécialisées, sans conscience ni compréhension réelle. Elles peuvent se tromper : vos résultats doivent toujours être relus et vérifiés.</w:t>
            </w:r>
          </w:p>
        </w:tc>
      </w:tr>
    </w:tbl>
    <w:p w14:paraId="4D600C0B" w14:textId="77777777" w:rsidR="00722A39" w:rsidRDefault="00722A39" w:rsidP="00722A39">
      <w:pPr>
        <w:spacing w:after="60"/>
      </w:pPr>
    </w:p>
    <w:p w14:paraId="78BAEB0B" w14:textId="77777777" w:rsidR="00722A39" w:rsidRDefault="00722A39" w:rsidP="00722A39">
      <w:pPr>
        <w:pStyle w:val="Titre2"/>
        <w:spacing w:before="240" w:after="120"/>
      </w:pPr>
      <w:r>
        <w:rPr>
          <w:rFonts w:ascii="Calibri" w:eastAsia="Calibri" w:hAnsi="Calibri" w:cs="Calibri"/>
          <w:b/>
          <w:bCs/>
          <w:color w:val="0B769F"/>
          <w:sz w:val="32"/>
          <w:szCs w:val="32"/>
        </w:rPr>
        <w:t>🔄 ENTRÉES → SORTIES</w:t>
      </w:r>
    </w:p>
    <w:p w14:paraId="35D7F829" w14:textId="77777777" w:rsidR="00722A39" w:rsidRDefault="00722A39" w:rsidP="00722A39">
      <w:pPr>
        <w:pBdr>
          <w:bottom w:val="single" w:sz="6" w:space="0" w:color="0B769F"/>
        </w:pBdr>
        <w:spacing w:after="120"/>
      </w:pPr>
    </w:p>
    <w:tbl>
      <w:tblPr>
        <w:tblW w:w="9360" w:type="dxa"/>
        <w:tblBorders>
          <w:top w:val="single" w:sz="4" w:space="0" w:color="BDC3C7"/>
          <w:left w:val="single" w:sz="4" w:space="0" w:color="BDC3C7"/>
          <w:bottom w:val="single" w:sz="4" w:space="0" w:color="BDC3C7"/>
          <w:right w:val="single" w:sz="4" w:space="0" w:color="BDC3C7"/>
          <w:insideH w:val="single" w:sz="4" w:space="0" w:color="BDC3C7"/>
          <w:insideV w:val="single" w:sz="4" w:space="0" w:color="BDC3C7"/>
        </w:tblBorders>
        <w:tblCellMar>
          <w:left w:w="80" w:type="dxa"/>
          <w:right w:w="80" w:type="dxa"/>
        </w:tblCellMar>
        <w:tblLook w:val="04A0" w:firstRow="1" w:lastRow="0" w:firstColumn="1" w:lastColumn="0" w:noHBand="0" w:noVBand="1"/>
      </w:tblPr>
      <w:tblGrid>
        <w:gridCol w:w="3800"/>
        <w:gridCol w:w="1760"/>
        <w:gridCol w:w="3800"/>
      </w:tblGrid>
      <w:tr w:rsidR="00722A39" w14:paraId="09A20056" w14:textId="77777777" w:rsidTr="008C5B74">
        <w:tc>
          <w:tcPr>
            <w:tcW w:w="3800" w:type="dxa"/>
            <w:shd w:val="clear" w:color="auto" w:fill="1A5276"/>
            <w:tcMar>
              <w:top w:w="90" w:type="dxa"/>
              <w:left w:w="120" w:type="dxa"/>
              <w:bottom w:w="90" w:type="dxa"/>
              <w:right w:w="120" w:type="dxa"/>
            </w:tcMar>
            <w:vAlign w:val="center"/>
          </w:tcPr>
          <w:p w14:paraId="39581DC7" w14:textId="77777777" w:rsidR="00722A39" w:rsidRDefault="00722A39" w:rsidP="008C5B74">
            <w:pPr>
              <w:jc w:val="center"/>
            </w:pPr>
            <w:proofErr w:type="gramStart"/>
            <w:r>
              <w:rPr>
                <w:rFonts w:ascii="Calibri" w:eastAsia="Calibri" w:hAnsi="Calibri" w:cs="Calibri"/>
                <w:b/>
                <w:bCs/>
                <w:color w:val="FFFFFF"/>
                <w:sz w:val="24"/>
                <w:szCs w:val="24"/>
              </w:rPr>
              <w:t>📥  ENTRÉES</w:t>
            </w:r>
            <w:proofErr w:type="gramEnd"/>
          </w:p>
        </w:tc>
        <w:tc>
          <w:tcPr>
            <w:tcW w:w="1760" w:type="dxa"/>
            <w:shd w:val="clear" w:color="auto" w:fill="1A1A2E"/>
            <w:tcMar>
              <w:top w:w="90" w:type="dxa"/>
              <w:left w:w="120" w:type="dxa"/>
              <w:bottom w:w="90" w:type="dxa"/>
              <w:right w:w="120" w:type="dxa"/>
            </w:tcMar>
            <w:vAlign w:val="center"/>
          </w:tcPr>
          <w:p w14:paraId="047B2FD1" w14:textId="77777777" w:rsidR="00722A39" w:rsidRDefault="00722A39" w:rsidP="008C5B74">
            <w:pPr>
              <w:jc w:val="center"/>
            </w:pPr>
            <w:r>
              <w:rPr>
                <w:rFonts w:ascii="Calibri" w:eastAsia="Calibri" w:hAnsi="Calibri" w:cs="Calibri"/>
                <w:b/>
                <w:bCs/>
                <w:color w:val="FFFFFF"/>
                <w:sz w:val="24"/>
                <w:szCs w:val="24"/>
              </w:rPr>
              <w:t>⚙</w:t>
            </w:r>
            <w:proofErr w:type="gramStart"/>
            <w:r>
              <w:rPr>
                <w:rFonts w:ascii="Calibri" w:eastAsia="Calibri" w:hAnsi="Calibri" w:cs="Calibri"/>
                <w:b/>
                <w:bCs/>
                <w:color w:val="FFFFFF"/>
                <w:sz w:val="24"/>
                <w:szCs w:val="24"/>
              </w:rPr>
              <w:t>️  IA</w:t>
            </w:r>
            <w:proofErr w:type="gramEnd"/>
          </w:p>
        </w:tc>
        <w:tc>
          <w:tcPr>
            <w:tcW w:w="3800" w:type="dxa"/>
            <w:shd w:val="clear" w:color="auto" w:fill="1E8449"/>
            <w:tcMar>
              <w:top w:w="90" w:type="dxa"/>
              <w:left w:w="120" w:type="dxa"/>
              <w:bottom w:w="90" w:type="dxa"/>
              <w:right w:w="120" w:type="dxa"/>
            </w:tcMar>
            <w:vAlign w:val="center"/>
          </w:tcPr>
          <w:p w14:paraId="04E61436" w14:textId="77777777" w:rsidR="00722A39" w:rsidRDefault="00722A39" w:rsidP="008C5B74">
            <w:pPr>
              <w:jc w:val="center"/>
            </w:pPr>
            <w:proofErr w:type="gramStart"/>
            <w:r>
              <w:rPr>
                <w:rFonts w:ascii="Calibri" w:eastAsia="Calibri" w:hAnsi="Calibri" w:cs="Calibri"/>
                <w:b/>
                <w:bCs/>
                <w:color w:val="FFFFFF"/>
                <w:sz w:val="24"/>
                <w:szCs w:val="24"/>
              </w:rPr>
              <w:t>📤  SORTIES</w:t>
            </w:r>
            <w:proofErr w:type="gramEnd"/>
          </w:p>
        </w:tc>
      </w:tr>
      <w:tr w:rsidR="00722A39" w14:paraId="5D8F0935" w14:textId="77777777" w:rsidTr="008C5B74">
        <w:tc>
          <w:tcPr>
            <w:tcW w:w="3800" w:type="dxa"/>
            <w:shd w:val="clear" w:color="auto" w:fill="EAF2F8"/>
            <w:tcMar>
              <w:top w:w="120" w:type="dxa"/>
              <w:left w:w="140" w:type="dxa"/>
              <w:bottom w:w="120" w:type="dxa"/>
              <w:right w:w="140" w:type="dxa"/>
            </w:tcMar>
          </w:tcPr>
          <w:p w14:paraId="26F396DF" w14:textId="77777777" w:rsidR="00722A39" w:rsidRDefault="00722A39" w:rsidP="008C5B74">
            <w:pPr>
              <w:spacing w:after="90"/>
            </w:pPr>
            <w:proofErr w:type="gramStart"/>
            <w:r>
              <w:rPr>
                <w:rFonts w:ascii="Calibri" w:eastAsia="Calibri" w:hAnsi="Calibri" w:cs="Calibri"/>
                <w:sz w:val="22"/>
                <w:szCs w:val="22"/>
              </w:rPr>
              <w:t xml:space="preserve">📄  </w:t>
            </w:r>
            <w:r>
              <w:rPr>
                <w:rFonts w:ascii="Calibri" w:eastAsia="Calibri" w:hAnsi="Calibri" w:cs="Calibri"/>
                <w:b/>
                <w:bCs/>
                <w:sz w:val="22"/>
                <w:szCs w:val="22"/>
              </w:rPr>
              <w:t>Word</w:t>
            </w:r>
            <w:proofErr w:type="gramEnd"/>
            <w:r>
              <w:rPr>
                <w:rFonts w:ascii="Calibri" w:eastAsia="Calibri" w:hAnsi="Calibri" w:cs="Calibri"/>
                <w:color w:val="5D6D7E"/>
                <w:sz w:val="19"/>
                <w:szCs w:val="19"/>
              </w:rPr>
              <w:t xml:space="preserve"> — sans donnée personnelle (ou anonymisée)</w:t>
            </w:r>
          </w:p>
          <w:p w14:paraId="69EFA241" w14:textId="77777777" w:rsidR="00722A39" w:rsidRDefault="00722A39" w:rsidP="008C5B74">
            <w:pPr>
              <w:spacing w:after="90"/>
            </w:pPr>
            <w:proofErr w:type="gramStart"/>
            <w:r>
              <w:rPr>
                <w:rFonts w:ascii="Calibri" w:eastAsia="Calibri" w:hAnsi="Calibri" w:cs="Calibri"/>
                <w:sz w:val="22"/>
                <w:szCs w:val="22"/>
              </w:rPr>
              <w:t xml:space="preserve">📊  </w:t>
            </w:r>
            <w:r>
              <w:rPr>
                <w:rFonts w:ascii="Calibri" w:eastAsia="Calibri" w:hAnsi="Calibri" w:cs="Calibri"/>
                <w:b/>
                <w:bCs/>
                <w:sz w:val="22"/>
                <w:szCs w:val="22"/>
              </w:rPr>
              <w:t>Excel</w:t>
            </w:r>
            <w:proofErr w:type="gramEnd"/>
            <w:r>
              <w:rPr>
                <w:rFonts w:ascii="Calibri" w:eastAsia="Calibri" w:hAnsi="Calibri" w:cs="Calibri"/>
                <w:color w:val="5D6D7E"/>
                <w:sz w:val="19"/>
                <w:szCs w:val="19"/>
              </w:rPr>
              <w:t xml:space="preserve"> — sans donnée personnelle (ou anonymisée)</w:t>
            </w:r>
          </w:p>
          <w:p w14:paraId="29308F20" w14:textId="77777777" w:rsidR="00722A39" w:rsidRDefault="00722A39" w:rsidP="008C5B74">
            <w:pPr>
              <w:spacing w:after="90"/>
            </w:pPr>
            <w:proofErr w:type="gramStart"/>
            <w:r>
              <w:rPr>
                <w:rFonts w:ascii="Calibri" w:eastAsia="Calibri" w:hAnsi="Calibri" w:cs="Calibri"/>
                <w:sz w:val="22"/>
                <w:szCs w:val="22"/>
              </w:rPr>
              <w:t xml:space="preserve">📑  </w:t>
            </w:r>
            <w:r>
              <w:rPr>
                <w:rFonts w:ascii="Calibri" w:eastAsia="Calibri" w:hAnsi="Calibri" w:cs="Calibri"/>
                <w:b/>
                <w:bCs/>
                <w:sz w:val="22"/>
                <w:szCs w:val="22"/>
              </w:rPr>
              <w:t>PDF</w:t>
            </w:r>
            <w:proofErr w:type="gramEnd"/>
            <w:r>
              <w:rPr>
                <w:rFonts w:ascii="Calibri" w:eastAsia="Calibri" w:hAnsi="Calibri" w:cs="Calibri"/>
                <w:color w:val="5D6D7E"/>
                <w:sz w:val="19"/>
                <w:szCs w:val="19"/>
              </w:rPr>
              <w:t xml:space="preserve"> — s’il est « océrisé », son texte est reconnu automatiquement et lu comme du texte. Sinon, il est traité comme une image → consommation de beaucoup de </w:t>
            </w:r>
            <w:proofErr w:type="spellStart"/>
            <w:r>
              <w:rPr>
                <w:rFonts w:ascii="Calibri" w:eastAsia="Calibri" w:hAnsi="Calibri" w:cs="Calibri"/>
                <w:color w:val="5D6D7E"/>
                <w:sz w:val="19"/>
                <w:szCs w:val="19"/>
              </w:rPr>
              <w:t>tokens</w:t>
            </w:r>
            <w:proofErr w:type="spellEnd"/>
            <w:r>
              <w:rPr>
                <w:rFonts w:ascii="Calibri" w:eastAsia="Calibri" w:hAnsi="Calibri" w:cs="Calibri"/>
                <w:color w:val="5D6D7E"/>
                <w:sz w:val="19"/>
                <w:szCs w:val="19"/>
              </w:rPr>
              <w:t>.</w:t>
            </w:r>
          </w:p>
          <w:p w14:paraId="46EF8D99" w14:textId="77777777" w:rsidR="00722A39" w:rsidRDefault="00722A39" w:rsidP="008C5B74">
            <w:pPr>
              <w:spacing w:after="90"/>
            </w:pPr>
            <w:r>
              <w:rPr>
                <w:rFonts w:ascii="Calibri" w:eastAsia="Calibri" w:hAnsi="Calibri" w:cs="Calibri"/>
                <w:sz w:val="22"/>
                <w:szCs w:val="22"/>
              </w:rPr>
              <w:t>🖼</w:t>
            </w:r>
            <w:proofErr w:type="gramStart"/>
            <w:r>
              <w:rPr>
                <w:rFonts w:ascii="Calibri" w:eastAsia="Calibri" w:hAnsi="Calibri" w:cs="Calibri"/>
                <w:sz w:val="22"/>
                <w:szCs w:val="22"/>
              </w:rPr>
              <w:t xml:space="preserve">️  </w:t>
            </w:r>
            <w:r>
              <w:rPr>
                <w:rFonts w:ascii="Calibri" w:eastAsia="Calibri" w:hAnsi="Calibri" w:cs="Calibri"/>
                <w:b/>
                <w:bCs/>
                <w:sz w:val="22"/>
                <w:szCs w:val="22"/>
              </w:rPr>
              <w:t>Image</w:t>
            </w:r>
            <w:proofErr w:type="gramEnd"/>
            <w:r>
              <w:rPr>
                <w:rFonts w:ascii="Calibri" w:eastAsia="Calibri" w:hAnsi="Calibri" w:cs="Calibri"/>
                <w:color w:val="5D6D7E"/>
                <w:sz w:val="19"/>
                <w:szCs w:val="19"/>
              </w:rPr>
              <w:t xml:space="preserve"> — analysable, mais consomme beaucoup de </w:t>
            </w:r>
            <w:proofErr w:type="spellStart"/>
            <w:r>
              <w:rPr>
                <w:rFonts w:ascii="Calibri" w:eastAsia="Calibri" w:hAnsi="Calibri" w:cs="Calibri"/>
                <w:color w:val="5D6D7E"/>
                <w:sz w:val="19"/>
                <w:szCs w:val="19"/>
              </w:rPr>
              <w:t>tokens</w:t>
            </w:r>
            <w:proofErr w:type="spellEnd"/>
            <w:r>
              <w:rPr>
                <w:rFonts w:ascii="Calibri" w:eastAsia="Calibri" w:hAnsi="Calibri" w:cs="Calibri"/>
                <w:color w:val="5D6D7E"/>
                <w:sz w:val="19"/>
                <w:szCs w:val="19"/>
              </w:rPr>
              <w:t>.</w:t>
            </w:r>
          </w:p>
          <w:p w14:paraId="6F1811A7" w14:textId="77777777" w:rsidR="00722A39" w:rsidRDefault="00722A39" w:rsidP="008C5B74">
            <w:pPr>
              <w:rPr>
                <w:rFonts w:ascii="Calibri" w:eastAsia="Calibri" w:hAnsi="Calibri" w:cs="Calibri"/>
                <w:color w:val="5D6D7E"/>
                <w:sz w:val="19"/>
                <w:szCs w:val="19"/>
              </w:rPr>
            </w:pPr>
            <w:proofErr w:type="gramStart"/>
            <w:r>
              <w:rPr>
                <w:rFonts w:ascii="Calibri" w:eastAsia="Calibri" w:hAnsi="Calibri" w:cs="Calibri"/>
                <w:sz w:val="22"/>
                <w:szCs w:val="22"/>
              </w:rPr>
              <w:t xml:space="preserve">🎧  </w:t>
            </w:r>
            <w:r>
              <w:rPr>
                <w:rFonts w:ascii="Calibri" w:eastAsia="Calibri" w:hAnsi="Calibri" w:cs="Calibri"/>
                <w:b/>
                <w:bCs/>
                <w:sz w:val="22"/>
                <w:szCs w:val="22"/>
              </w:rPr>
              <w:t>Son</w:t>
            </w:r>
            <w:proofErr w:type="gramEnd"/>
            <w:r>
              <w:rPr>
                <w:rFonts w:ascii="Calibri" w:eastAsia="Calibri" w:hAnsi="Calibri" w:cs="Calibri"/>
                <w:color w:val="5D6D7E"/>
                <w:sz w:val="19"/>
                <w:szCs w:val="19"/>
              </w:rPr>
              <w:t xml:space="preserve"> — attention aux données personnelles.</w:t>
            </w:r>
          </w:p>
          <w:p w14:paraId="096A232A" w14:textId="77777777" w:rsidR="00722A39" w:rsidRDefault="00722A39" w:rsidP="008C5B74">
            <w:pPr>
              <w:rPr>
                <w:color w:val="5D6D7E"/>
                <w:sz w:val="19"/>
                <w:szCs w:val="19"/>
              </w:rPr>
            </w:pPr>
          </w:p>
          <w:p w14:paraId="47D3C086" w14:textId="77777777" w:rsidR="00722A39" w:rsidRDefault="00722A39" w:rsidP="008C5B74">
            <w:proofErr w:type="gramStart"/>
            <w:r>
              <w:rPr>
                <w:rFonts w:ascii="Calibri" w:eastAsia="Calibri" w:hAnsi="Calibri" w:cs="Calibri"/>
                <w:sz w:val="22"/>
                <w:szCs w:val="22"/>
              </w:rPr>
              <w:t xml:space="preserve">📄  </w:t>
            </w:r>
            <w:r w:rsidRPr="008D0332">
              <w:rPr>
                <w:rFonts w:ascii="Calibri" w:eastAsia="Calibri" w:hAnsi="Calibri" w:cs="Calibri"/>
                <w:b/>
                <w:bCs/>
                <w:sz w:val="22"/>
                <w:szCs w:val="22"/>
              </w:rPr>
              <w:t>Texte</w:t>
            </w:r>
            <w:proofErr w:type="gramEnd"/>
            <w:r>
              <w:rPr>
                <w:rFonts w:ascii="Calibri" w:eastAsia="Calibri" w:hAnsi="Calibri" w:cs="Calibri"/>
                <w:b/>
                <w:bCs/>
                <w:sz w:val="22"/>
                <w:szCs w:val="22"/>
              </w:rPr>
              <w:t xml:space="preserve"> </w:t>
            </w:r>
            <w:r w:rsidRPr="008D0332">
              <w:rPr>
                <w:rFonts w:ascii="Calibri" w:eastAsia="Calibri" w:hAnsi="Calibri" w:cs="Calibri"/>
                <w:sz w:val="22"/>
                <w:szCs w:val="22"/>
              </w:rPr>
              <w:t xml:space="preserve">– </w:t>
            </w:r>
            <w:r w:rsidRPr="008D0332">
              <w:rPr>
                <w:rFonts w:ascii="Calibri" w:eastAsia="Calibri" w:hAnsi="Calibri" w:cs="Calibri"/>
                <w:color w:val="5D6D7E"/>
                <w:sz w:val="19"/>
                <w:szCs w:val="19"/>
              </w:rPr>
              <w:t xml:space="preserve">une expression de besoin, préalablement écrit dans un </w:t>
            </w:r>
            <w:proofErr w:type="spellStart"/>
            <w:r w:rsidRPr="008D0332">
              <w:rPr>
                <w:rFonts w:ascii="Calibri" w:eastAsia="Calibri" w:hAnsi="Calibri" w:cs="Calibri"/>
                <w:color w:val="5D6D7E"/>
                <w:sz w:val="19"/>
                <w:szCs w:val="19"/>
              </w:rPr>
              <w:t>bloc-note</w:t>
            </w:r>
            <w:proofErr w:type="spellEnd"/>
          </w:p>
        </w:tc>
        <w:tc>
          <w:tcPr>
            <w:tcW w:w="1760" w:type="dxa"/>
            <w:shd w:val="clear" w:color="auto" w:fill="F2F3F4"/>
            <w:tcMar>
              <w:top w:w="120" w:type="dxa"/>
              <w:left w:w="140" w:type="dxa"/>
              <w:bottom w:w="120" w:type="dxa"/>
              <w:right w:w="140" w:type="dxa"/>
            </w:tcMar>
            <w:vAlign w:val="center"/>
          </w:tcPr>
          <w:p w14:paraId="218DAC59" w14:textId="77777777" w:rsidR="00722A39" w:rsidRDefault="00722A39" w:rsidP="008C5B74">
            <w:pPr>
              <w:spacing w:after="40"/>
              <w:jc w:val="center"/>
            </w:pPr>
            <w:r>
              <w:rPr>
                <w:rFonts w:ascii="Calibri" w:eastAsia="Calibri" w:hAnsi="Calibri" w:cs="Calibri"/>
                <w:b/>
                <w:bCs/>
                <w:color w:val="1A5276"/>
                <w:sz w:val="40"/>
                <w:szCs w:val="40"/>
              </w:rPr>
              <w:t>➤</w:t>
            </w:r>
          </w:p>
          <w:p w14:paraId="531999BD" w14:textId="77777777" w:rsidR="00722A39" w:rsidRDefault="00722A39" w:rsidP="008C5B74">
            <w:pPr>
              <w:jc w:val="center"/>
            </w:pPr>
            <w:r>
              <w:rPr>
                <w:rFonts w:ascii="Calibri" w:eastAsia="Calibri" w:hAnsi="Calibri" w:cs="Calibri"/>
                <w:b/>
                <w:bCs/>
                <w:color w:val="1A1A2E"/>
                <w:sz w:val="22"/>
                <w:szCs w:val="22"/>
              </w:rPr>
              <w:t>L’IA lit,</w:t>
            </w:r>
          </w:p>
          <w:p w14:paraId="182BC579" w14:textId="77777777" w:rsidR="00722A39" w:rsidRDefault="00722A39" w:rsidP="008C5B74">
            <w:pPr>
              <w:jc w:val="center"/>
            </w:pPr>
            <w:proofErr w:type="gramStart"/>
            <w:r>
              <w:rPr>
                <w:rFonts w:ascii="Calibri" w:eastAsia="Calibri" w:hAnsi="Calibri" w:cs="Calibri"/>
                <w:b/>
                <w:bCs/>
                <w:color w:val="1A1A2E"/>
                <w:sz w:val="22"/>
                <w:szCs w:val="22"/>
              </w:rPr>
              <w:t>analyse</w:t>
            </w:r>
            <w:proofErr w:type="gramEnd"/>
          </w:p>
          <w:p w14:paraId="62437651" w14:textId="77777777" w:rsidR="00722A39" w:rsidRDefault="00722A39" w:rsidP="008C5B74">
            <w:pPr>
              <w:spacing w:after="40"/>
              <w:jc w:val="center"/>
            </w:pPr>
            <w:proofErr w:type="gramStart"/>
            <w:r>
              <w:rPr>
                <w:rFonts w:ascii="Calibri" w:eastAsia="Calibri" w:hAnsi="Calibri" w:cs="Calibri"/>
                <w:b/>
                <w:bCs/>
                <w:color w:val="1A1A2E"/>
                <w:sz w:val="22"/>
                <w:szCs w:val="22"/>
              </w:rPr>
              <w:t>et</w:t>
            </w:r>
            <w:proofErr w:type="gramEnd"/>
            <w:r>
              <w:rPr>
                <w:rFonts w:ascii="Calibri" w:eastAsia="Calibri" w:hAnsi="Calibri" w:cs="Calibri"/>
                <w:b/>
                <w:bCs/>
                <w:color w:val="1A1A2E"/>
                <w:sz w:val="22"/>
                <w:szCs w:val="22"/>
              </w:rPr>
              <w:t xml:space="preserve"> rédige</w:t>
            </w:r>
          </w:p>
          <w:p w14:paraId="511EE694" w14:textId="77777777" w:rsidR="00722A39" w:rsidRDefault="00722A39" w:rsidP="008C5B74">
            <w:pPr>
              <w:jc w:val="center"/>
            </w:pPr>
            <w:r>
              <w:rPr>
                <w:rFonts w:ascii="Calibri" w:eastAsia="Calibri" w:hAnsi="Calibri" w:cs="Calibri"/>
                <w:b/>
                <w:bCs/>
                <w:color w:val="1E8449"/>
                <w:sz w:val="40"/>
                <w:szCs w:val="40"/>
              </w:rPr>
              <w:t>➤</w:t>
            </w:r>
          </w:p>
        </w:tc>
        <w:tc>
          <w:tcPr>
            <w:tcW w:w="3800" w:type="dxa"/>
            <w:shd w:val="clear" w:color="auto" w:fill="EAFAF1"/>
            <w:tcMar>
              <w:top w:w="120" w:type="dxa"/>
              <w:left w:w="140" w:type="dxa"/>
              <w:bottom w:w="120" w:type="dxa"/>
              <w:right w:w="140" w:type="dxa"/>
            </w:tcMar>
            <w:vAlign w:val="center"/>
          </w:tcPr>
          <w:p w14:paraId="29809DD9" w14:textId="77777777" w:rsidR="00722A39" w:rsidRDefault="00722A39" w:rsidP="008C5B74">
            <w:pPr>
              <w:spacing w:after="140"/>
            </w:pPr>
            <w:proofErr w:type="gramStart"/>
            <w:r>
              <w:rPr>
                <w:rFonts w:ascii="Calibri" w:eastAsia="Calibri" w:hAnsi="Calibri" w:cs="Calibri"/>
                <w:sz w:val="24"/>
                <w:szCs w:val="24"/>
              </w:rPr>
              <w:t xml:space="preserve">📝  </w:t>
            </w:r>
            <w:r>
              <w:rPr>
                <w:rFonts w:ascii="Calibri" w:eastAsia="Calibri" w:hAnsi="Calibri" w:cs="Calibri"/>
                <w:b/>
                <w:bCs/>
                <w:sz w:val="24"/>
                <w:szCs w:val="24"/>
              </w:rPr>
              <w:t>Une</w:t>
            </w:r>
            <w:proofErr w:type="gramEnd"/>
            <w:r>
              <w:rPr>
                <w:rFonts w:ascii="Calibri" w:eastAsia="Calibri" w:hAnsi="Calibri" w:cs="Calibri"/>
                <w:b/>
                <w:bCs/>
                <w:sz w:val="24"/>
                <w:szCs w:val="24"/>
              </w:rPr>
              <w:t xml:space="preserve"> synthèse</w:t>
            </w:r>
          </w:p>
          <w:p w14:paraId="46345EC1" w14:textId="77777777" w:rsidR="00722A39" w:rsidRDefault="00722A39" w:rsidP="008C5B74">
            <w:pPr>
              <w:spacing w:after="140"/>
            </w:pPr>
            <w:proofErr w:type="gramStart"/>
            <w:r>
              <w:rPr>
                <w:rFonts w:ascii="Calibri" w:eastAsia="Calibri" w:hAnsi="Calibri" w:cs="Calibri"/>
                <w:sz w:val="24"/>
                <w:szCs w:val="24"/>
              </w:rPr>
              <w:t xml:space="preserve">📋  </w:t>
            </w:r>
            <w:r>
              <w:rPr>
                <w:rFonts w:ascii="Calibri" w:eastAsia="Calibri" w:hAnsi="Calibri" w:cs="Calibri"/>
                <w:b/>
                <w:bCs/>
                <w:sz w:val="24"/>
                <w:szCs w:val="24"/>
              </w:rPr>
              <w:t>Un</w:t>
            </w:r>
            <w:proofErr w:type="gramEnd"/>
            <w:r>
              <w:rPr>
                <w:rFonts w:ascii="Calibri" w:eastAsia="Calibri" w:hAnsi="Calibri" w:cs="Calibri"/>
                <w:b/>
                <w:bCs/>
                <w:sz w:val="24"/>
                <w:szCs w:val="24"/>
              </w:rPr>
              <w:t xml:space="preserve"> rapport</w:t>
            </w:r>
          </w:p>
          <w:p w14:paraId="6223F28B" w14:textId="77777777" w:rsidR="00722A39" w:rsidRDefault="00722A39" w:rsidP="008C5B74">
            <w:pPr>
              <w:rPr>
                <w:rFonts w:ascii="Calibri" w:eastAsia="Calibri" w:hAnsi="Calibri" w:cs="Calibri"/>
                <w:color w:val="5D6D7E"/>
              </w:rPr>
            </w:pPr>
            <w:r>
              <w:rPr>
                <w:rFonts w:ascii="Calibri" w:eastAsia="Calibri" w:hAnsi="Calibri" w:cs="Calibri"/>
                <w:sz w:val="24"/>
                <w:szCs w:val="24"/>
              </w:rPr>
              <w:t>📽</w:t>
            </w:r>
            <w:proofErr w:type="gramStart"/>
            <w:r>
              <w:rPr>
                <w:rFonts w:ascii="Calibri" w:eastAsia="Calibri" w:hAnsi="Calibri" w:cs="Calibri"/>
                <w:sz w:val="24"/>
                <w:szCs w:val="24"/>
              </w:rPr>
              <w:t xml:space="preserve">️  </w:t>
            </w:r>
            <w:r>
              <w:rPr>
                <w:rFonts w:ascii="Calibri" w:eastAsia="Calibri" w:hAnsi="Calibri" w:cs="Calibri"/>
                <w:b/>
                <w:bCs/>
                <w:sz w:val="24"/>
                <w:szCs w:val="24"/>
              </w:rPr>
              <w:t>Une</w:t>
            </w:r>
            <w:proofErr w:type="gramEnd"/>
            <w:r>
              <w:rPr>
                <w:rFonts w:ascii="Calibri" w:eastAsia="Calibri" w:hAnsi="Calibri" w:cs="Calibri"/>
                <w:b/>
                <w:bCs/>
                <w:sz w:val="24"/>
                <w:szCs w:val="24"/>
              </w:rPr>
              <w:t xml:space="preserve"> présentation</w:t>
            </w:r>
            <w:r>
              <w:rPr>
                <w:rFonts w:ascii="Calibri" w:eastAsia="Calibri" w:hAnsi="Calibri" w:cs="Calibri"/>
                <w:color w:val="5D6D7E"/>
              </w:rPr>
              <w:t xml:space="preserve">  (diapositives)</w:t>
            </w:r>
          </w:p>
          <w:p w14:paraId="181CB5EF" w14:textId="77777777" w:rsidR="00722A39" w:rsidRPr="008D0332" w:rsidRDefault="00722A39" w:rsidP="008C5B74">
            <w:pPr>
              <w:rPr>
                <w:b/>
                <w:bCs/>
                <w:color w:val="5D6D7E"/>
              </w:rPr>
            </w:pPr>
          </w:p>
          <w:p w14:paraId="207C59D5" w14:textId="77777777" w:rsidR="00722A39" w:rsidRDefault="00722A39" w:rsidP="008C5B74">
            <w:r w:rsidRPr="008D0332">
              <w:rPr>
                <w:b/>
                <w:bCs/>
                <w:color w:val="5D6D7E"/>
              </w:rPr>
              <w:t>…</w:t>
            </w:r>
          </w:p>
        </w:tc>
      </w:tr>
    </w:tbl>
    <w:p w14:paraId="5361255F" w14:textId="77777777" w:rsidR="00722A39" w:rsidRDefault="00722A39" w:rsidP="00722A39">
      <w:pPr>
        <w:spacing w:after="60"/>
      </w:pPr>
    </w:p>
    <w:tbl>
      <w:tblPr>
        <w:tblW w:w="9360" w:type="dxa"/>
        <w:tblBorders>
          <w:top w:val="single" w:sz="8" w:space="0" w:color="C8960C"/>
          <w:left w:val="single" w:sz="8" w:space="0" w:color="C8960C"/>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22A39" w14:paraId="2FCBB4A7" w14:textId="77777777" w:rsidTr="008C5B74">
        <w:tc>
          <w:tcPr>
            <w:tcW w:w="9360" w:type="dxa"/>
            <w:shd w:val="clear" w:color="auto" w:fill="FEF5E7"/>
            <w:tcMar>
              <w:top w:w="120" w:type="dxa"/>
              <w:left w:w="220" w:type="dxa"/>
              <w:bottom w:w="120" w:type="dxa"/>
              <w:right w:w="220" w:type="dxa"/>
            </w:tcMar>
          </w:tcPr>
          <w:p w14:paraId="50E395A9" w14:textId="77777777" w:rsidR="00722A39" w:rsidRDefault="00722A39" w:rsidP="008C5B74">
            <w:pPr>
              <w:spacing w:after="100"/>
            </w:pPr>
            <w:proofErr w:type="gramStart"/>
            <w:r>
              <w:rPr>
                <w:rFonts w:ascii="Calibri" w:eastAsia="Calibri" w:hAnsi="Calibri" w:cs="Calibri"/>
                <w:b/>
                <w:bCs/>
                <w:color w:val="B9770E"/>
                <w:sz w:val="24"/>
                <w:szCs w:val="24"/>
              </w:rPr>
              <w:t>💡  À</w:t>
            </w:r>
            <w:proofErr w:type="gramEnd"/>
            <w:r>
              <w:rPr>
                <w:rFonts w:ascii="Calibri" w:eastAsia="Calibri" w:hAnsi="Calibri" w:cs="Calibri"/>
                <w:b/>
                <w:bCs/>
                <w:color w:val="B9770E"/>
                <w:sz w:val="24"/>
                <w:szCs w:val="24"/>
              </w:rPr>
              <w:t xml:space="preserve"> RETENIR</w:t>
            </w:r>
          </w:p>
          <w:p w14:paraId="45F160AA" w14:textId="77777777" w:rsidR="00722A39" w:rsidRDefault="00722A39" w:rsidP="008C5B74">
            <w:pPr>
              <w:spacing w:after="70"/>
            </w:pPr>
            <w:proofErr w:type="gramStart"/>
            <w:r>
              <w:rPr>
                <w:rFonts w:ascii="Calibri" w:eastAsia="Calibri" w:hAnsi="Calibri" w:cs="Calibri"/>
                <w:b/>
                <w:bCs/>
                <w:color w:val="B9770E"/>
                <w:sz w:val="22"/>
                <w:szCs w:val="22"/>
              </w:rPr>
              <w:t xml:space="preserve">•  </w:t>
            </w:r>
            <w:r>
              <w:rPr>
                <w:rFonts w:ascii="Calibri" w:eastAsia="Calibri" w:hAnsi="Calibri" w:cs="Calibri"/>
                <w:sz w:val="22"/>
                <w:szCs w:val="22"/>
              </w:rPr>
              <w:t>«</w:t>
            </w:r>
            <w:proofErr w:type="gramEnd"/>
            <w:r>
              <w:rPr>
                <w:rFonts w:ascii="Calibri" w:eastAsia="Calibri" w:hAnsi="Calibri" w:cs="Calibri"/>
                <w:sz w:val="22"/>
                <w:szCs w:val="22"/>
              </w:rPr>
              <w:t> Océriser » (OCR) = faire reconnaître automatiquement le texte d’un scan ou d’une photo, pour que l’IA puisse le lire comme du texte.</w:t>
            </w:r>
          </w:p>
          <w:p w14:paraId="581645A7" w14:textId="77777777" w:rsidR="00722A39" w:rsidRDefault="00722A39" w:rsidP="008C5B74">
            <w:pPr>
              <w:spacing w:after="70"/>
            </w:pPr>
            <w:r>
              <w:rPr>
                <w:rFonts w:ascii="Calibri" w:eastAsia="Calibri" w:hAnsi="Calibri" w:cs="Calibri"/>
                <w:b/>
                <w:bCs/>
                <w:color w:val="B9770E"/>
                <w:sz w:val="22"/>
                <w:szCs w:val="22"/>
              </w:rPr>
              <w:t xml:space="preserve">•  </w:t>
            </w:r>
            <w:r>
              <w:rPr>
                <w:rFonts w:ascii="Calibri" w:eastAsia="Calibri" w:hAnsi="Calibri" w:cs="Calibri"/>
                <w:sz w:val="22"/>
                <w:szCs w:val="22"/>
              </w:rPr>
              <w:t xml:space="preserve">Images, sons et vidéos consomment beaucoup plus de </w:t>
            </w:r>
            <w:proofErr w:type="spellStart"/>
            <w:r>
              <w:rPr>
                <w:rFonts w:ascii="Calibri" w:eastAsia="Calibri" w:hAnsi="Calibri" w:cs="Calibri"/>
                <w:sz w:val="22"/>
                <w:szCs w:val="22"/>
              </w:rPr>
              <w:t>tokens</w:t>
            </w:r>
            <w:proofErr w:type="spellEnd"/>
            <w:r>
              <w:rPr>
                <w:rFonts w:ascii="Calibri" w:eastAsia="Calibri" w:hAnsi="Calibri" w:cs="Calibri"/>
                <w:sz w:val="22"/>
                <w:szCs w:val="22"/>
              </w:rPr>
              <w:t xml:space="preserve"> que le texte : à utiliser avec parcimonie.</w:t>
            </w:r>
          </w:p>
          <w:p w14:paraId="697B0716" w14:textId="77777777" w:rsidR="00722A39" w:rsidRDefault="00722A39" w:rsidP="008C5B74">
            <w:r>
              <w:rPr>
                <w:rFonts w:ascii="Calibri" w:eastAsia="Calibri" w:hAnsi="Calibri" w:cs="Calibri"/>
                <w:b/>
                <w:bCs/>
                <w:color w:val="B9770E"/>
                <w:sz w:val="22"/>
                <w:szCs w:val="22"/>
              </w:rPr>
              <w:t xml:space="preserve">•  </w:t>
            </w:r>
            <w:r>
              <w:rPr>
                <w:rFonts w:ascii="Calibri" w:eastAsia="Calibri" w:hAnsi="Calibri" w:cs="Calibri"/>
                <w:sz w:val="22"/>
                <w:szCs w:val="22"/>
              </w:rPr>
              <w:t>Jamais de données personnelles en entrée — sauf si elles ont été anonymisées au préalable.</w:t>
            </w:r>
          </w:p>
        </w:tc>
      </w:tr>
    </w:tbl>
    <w:p w14:paraId="6BD7726A" w14:textId="77777777" w:rsidR="00EB33BE" w:rsidRPr="007F1906" w:rsidRDefault="00EB33BE" w:rsidP="00EB33BE">
      <w:pPr>
        <w:spacing w:after="60"/>
        <w:ind w:left="720"/>
        <w:rPr>
          <w:rFonts w:ascii="Calibri" w:eastAsia="Calibri" w:hAnsi="Calibri" w:cs="Calibri"/>
          <w:color w:val="0D0D0D" w:themeColor="text1" w:themeTint="F2"/>
          <w:sz w:val="22"/>
          <w:szCs w:val="22"/>
        </w:rPr>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521E1" w14:paraId="6D8554B4" w14:textId="77777777" w:rsidTr="00EF7A98">
        <w:tc>
          <w:tcPr>
            <w:tcW w:w="9360" w:type="dxa"/>
            <w:shd w:val="clear" w:color="auto" w:fill="0B769F" w:themeFill="accent4" w:themeFillShade="BF"/>
            <w:tcMar>
              <w:top w:w="120" w:type="dxa"/>
              <w:left w:w="200" w:type="dxa"/>
              <w:bottom w:w="120" w:type="dxa"/>
              <w:right w:w="200" w:type="dxa"/>
            </w:tcMar>
          </w:tcPr>
          <w:p w14:paraId="434D2B5E" w14:textId="77777777" w:rsidR="005521E1" w:rsidRDefault="00260CA1" w:rsidP="00EF7A98">
            <w:pPr>
              <w:spacing w:after="60"/>
            </w:pPr>
            <w:r>
              <w:rPr>
                <w:rFonts w:ascii="Calibri" w:eastAsia="Calibri" w:hAnsi="Calibri" w:cs="Calibri"/>
                <w:b/>
                <w:bCs/>
                <w:color w:val="FFFFFF"/>
              </w:rPr>
              <w:lastRenderedPageBreak/>
              <w:t>Exercice pratique</w:t>
            </w:r>
          </w:p>
          <w:p w14:paraId="02858D7E" w14:textId="77777777" w:rsidR="005521E1" w:rsidRDefault="00332E99" w:rsidP="00EF7A98">
            <w:pPr>
              <w:spacing w:after="80"/>
            </w:pPr>
            <w:r>
              <w:rPr>
                <w:rFonts w:ascii="Calibri" w:eastAsia="Calibri" w:hAnsi="Calibri" w:cs="Calibri"/>
                <w:b/>
                <w:bCs/>
                <w:color w:val="FFFFFF"/>
                <w:sz w:val="44"/>
                <w:szCs w:val="44"/>
              </w:rPr>
              <w:t>Le jeu</w:t>
            </w:r>
          </w:p>
          <w:p w14:paraId="5891D42B" w14:textId="77777777" w:rsidR="005521E1" w:rsidRDefault="00A35D80" w:rsidP="00EF7A98">
            <w:r>
              <w:rPr>
                <w:rFonts w:ascii="Calibri" w:eastAsia="Calibri" w:hAnsi="Calibri" w:cs="Calibri"/>
                <w:i/>
                <w:iCs/>
                <w:color w:val="D5D8DC"/>
                <w:sz w:val="22"/>
                <w:szCs w:val="22"/>
              </w:rPr>
              <w:t>Pitch - Groupes – Création d’un prompt – Question aux enquêteurs – Verdict - Jurisprudence</w:t>
            </w:r>
          </w:p>
        </w:tc>
      </w:tr>
    </w:tbl>
    <w:p w14:paraId="2F0F817E" w14:textId="77777777" w:rsidR="00260CA1" w:rsidRDefault="00EB33BE" w:rsidP="00260CA1">
      <w:pPr>
        <w:pStyle w:val="Titre2"/>
        <w:spacing w:before="240" w:after="120"/>
      </w:pPr>
      <w:r>
        <w:rPr>
          <w:rFonts w:ascii="Calibri" w:eastAsia="Calibri" w:hAnsi="Calibri" w:cs="Calibri"/>
          <w:b/>
          <w:bCs/>
          <w:color w:val="C0392B"/>
          <w:sz w:val="32"/>
          <w:szCs w:val="32"/>
        </w:rPr>
        <w:t>DESCRIPTION DU JEU</w:t>
      </w:r>
    </w:p>
    <w:p w14:paraId="00E77B3F" w14:textId="77777777" w:rsidR="00260CA1" w:rsidRPr="00260CA1" w:rsidRDefault="00260CA1" w:rsidP="00260CA1">
      <w:pPr>
        <w:spacing w:after="60"/>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En 2035, l'IA est devenue omniprésente et vient aider/combler les manques d'une société vieillissante. Des décisions importantes sont prises par des systèmes autonomes.</w:t>
      </w:r>
    </w:p>
    <w:p w14:paraId="4B6FC367" w14:textId="77777777" w:rsidR="00260CA1" w:rsidRPr="00260CA1" w:rsidRDefault="00260CA1" w:rsidP="00260CA1">
      <w:pPr>
        <w:spacing w:after="60"/>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 xml:space="preserve">Une loi encadre strictement l'utilisation de l'IA et des </w:t>
      </w:r>
      <w:r>
        <w:rPr>
          <w:rFonts w:ascii="Calibri" w:eastAsia="Calibri" w:hAnsi="Calibri" w:cs="Calibri"/>
          <w:b/>
          <w:bCs/>
          <w:color w:val="0D0D0D" w:themeColor="text1" w:themeTint="F2"/>
          <w:sz w:val="22"/>
          <w:szCs w:val="22"/>
        </w:rPr>
        <w:t>tribunaux civils</w:t>
      </w:r>
      <w:r>
        <w:rPr>
          <w:rFonts w:ascii="Calibri" w:eastAsia="Calibri" w:hAnsi="Calibri" w:cs="Calibri"/>
          <w:color w:val="0D0D0D" w:themeColor="text1" w:themeTint="F2"/>
          <w:sz w:val="22"/>
          <w:szCs w:val="22"/>
        </w:rPr>
        <w:t xml:space="preserve"> ont été créés : </w:t>
      </w:r>
      <w:r>
        <w:rPr>
          <w:rFonts w:ascii="Calibri" w:eastAsia="Calibri" w:hAnsi="Calibri" w:cs="Calibri"/>
          <w:b/>
          <w:bCs/>
          <w:color w:val="0D0D0D" w:themeColor="text1" w:themeTint="F2"/>
          <w:sz w:val="22"/>
          <w:szCs w:val="22"/>
        </w:rPr>
        <w:t>éthique, environnement, équité</w:t>
      </w:r>
      <w:r>
        <w:rPr>
          <w:rFonts w:ascii="Calibri" w:eastAsia="Calibri" w:hAnsi="Calibri" w:cs="Calibri"/>
          <w:color w:val="0D0D0D" w:themeColor="text1" w:themeTint="F2"/>
          <w:sz w:val="22"/>
          <w:szCs w:val="22"/>
        </w:rPr>
        <w:t>… font partie des critères pour juger les éditeurs et leurs IA. Vous avez été tiré au sort pour participer à l'un de ces tribunaux.</w:t>
      </w:r>
    </w:p>
    <w:p w14:paraId="19A82402" w14:textId="31F6942C" w:rsidR="00A35D80" w:rsidRPr="00260CA1" w:rsidRDefault="00260CA1" w:rsidP="00260CA1">
      <w:pPr>
        <w:pStyle w:val="Titre2"/>
        <w:spacing w:before="240" w:after="120"/>
        <w:rPr>
          <w:rFonts w:ascii="Calibri" w:eastAsia="Calibri" w:hAnsi="Calibri" w:cs="Calibri"/>
          <w:b/>
          <w:bCs/>
          <w:color w:val="C0392B"/>
          <w:sz w:val="32"/>
          <w:szCs w:val="32"/>
        </w:rPr>
      </w:pPr>
      <w:r>
        <w:rPr>
          <w:rFonts w:ascii="Calibri" w:eastAsia="Calibri" w:hAnsi="Calibri" w:cs="Calibri"/>
          <w:b/>
          <w:bCs/>
          <w:color w:val="C0392B"/>
          <w:sz w:val="32"/>
          <w:szCs w:val="32"/>
        </w:rPr>
        <w:t>DEROULE</w:t>
      </w:r>
      <w:r w:rsidR="008D0332">
        <w:rPr>
          <w:rFonts w:ascii="Calibri" w:eastAsia="Calibri" w:hAnsi="Calibri" w:cs="Calibri"/>
          <w:b/>
          <w:bCs/>
          <w:color w:val="C0392B"/>
          <w:sz w:val="32"/>
          <w:szCs w:val="32"/>
        </w:rPr>
        <w:t xml:space="preserve"> – 1H30</w:t>
      </w:r>
    </w:p>
    <w:tbl>
      <w:tblPr>
        <w:tblW w:w="1008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880"/>
      </w:tblGrid>
      <w:tr w:rsidR="00260CA1" w:rsidRPr="00650C00" w14:paraId="6B0C604C" w14:textId="77777777" w:rsidTr="00442C9C">
        <w:tc>
          <w:tcPr>
            <w:tcW w:w="7200" w:type="dxa"/>
            <w:tcBorders>
              <w:top w:val="single" w:sz="4" w:space="0" w:color="2A2F5A"/>
              <w:left w:val="single" w:sz="4" w:space="0" w:color="2A2F5A"/>
              <w:bottom w:val="single" w:sz="4" w:space="0" w:color="2A2F5A"/>
            </w:tcBorders>
            <w:shd w:val="clear" w:color="auto" w:fill="1E2245"/>
            <w:tcMar>
              <w:top w:w="160" w:type="dxa"/>
              <w:left w:w="180" w:type="dxa"/>
              <w:bottom w:w="160" w:type="dxa"/>
              <w:right w:w="180" w:type="dxa"/>
            </w:tcMar>
          </w:tcPr>
          <w:p w14:paraId="627A1AA5" w14:textId="77777777" w:rsidR="00260CA1" w:rsidRPr="00650C00" w:rsidRDefault="00260CA1" w:rsidP="00442C9C">
            <w:pPr>
              <w:rPr>
                <w:sz w:val="32"/>
                <w:szCs w:val="32"/>
              </w:rPr>
            </w:pPr>
            <w:r>
              <w:rPr>
                <w:rFonts w:ascii="Calibri" w:eastAsia="Calibri" w:hAnsi="Calibri" w:cs="Calibri"/>
                <w:b/>
                <w:bCs/>
                <w:color w:val="FFFFFF"/>
                <w:sz w:val="32"/>
                <w:szCs w:val="32"/>
                <w:shd w:val="clear" w:color="auto" w:fill="E8534A"/>
              </w:rPr>
              <w:t xml:space="preserve">1 </w:t>
            </w:r>
            <w:r>
              <w:rPr>
                <w:rFonts w:ascii="Calibri" w:eastAsia="Calibri" w:hAnsi="Calibri" w:cs="Calibri"/>
                <w:b/>
                <w:bCs/>
                <w:color w:val="FFFFFF"/>
                <w:sz w:val="32"/>
                <w:szCs w:val="32"/>
              </w:rPr>
              <w:t xml:space="preserve">   Choix du sujet</w:t>
            </w:r>
          </w:p>
        </w:tc>
        <w:tc>
          <w:tcPr>
            <w:tcW w:w="2880" w:type="dxa"/>
            <w:tcBorders>
              <w:top w:val="single" w:sz="4" w:space="0" w:color="2A2F5A"/>
              <w:bottom w:val="single" w:sz="4" w:space="0" w:color="2A2F5A"/>
              <w:right w:val="single" w:sz="4" w:space="0" w:color="2A2F5A"/>
            </w:tcBorders>
            <w:shd w:val="clear" w:color="auto" w:fill="1E2245"/>
            <w:tcMar>
              <w:top w:w="160" w:type="dxa"/>
              <w:left w:w="140" w:type="dxa"/>
              <w:bottom w:w="160" w:type="dxa"/>
              <w:right w:w="180" w:type="dxa"/>
            </w:tcMar>
          </w:tcPr>
          <w:p w14:paraId="015D1572" w14:textId="77777777" w:rsidR="00260CA1" w:rsidRPr="00650C00" w:rsidRDefault="00260CA1" w:rsidP="00442C9C">
            <w:pPr>
              <w:jc w:val="right"/>
              <w:rPr>
                <w:sz w:val="32"/>
                <w:szCs w:val="32"/>
              </w:rPr>
            </w:pPr>
            <w:r>
              <w:rPr>
                <w:rFonts w:ascii="Calibri" w:eastAsia="Calibri" w:hAnsi="Calibri" w:cs="Calibri"/>
                <w:b/>
                <w:bCs/>
                <w:color w:val="E8534A"/>
                <w:sz w:val="32"/>
                <w:szCs w:val="32"/>
              </w:rPr>
              <w:t>5 MIN</w:t>
            </w:r>
          </w:p>
        </w:tc>
      </w:tr>
      <w:tr w:rsidR="00260CA1" w:rsidRPr="00650C00" w14:paraId="5EA81E6C" w14:textId="77777777" w:rsidTr="00442C9C">
        <w:tc>
          <w:tcPr>
            <w:tcW w:w="10080" w:type="dxa"/>
            <w:gridSpan w:val="2"/>
            <w:tcBorders>
              <w:top w:val="single" w:sz="4" w:space="0" w:color="2A2F5A"/>
              <w:left w:val="single" w:sz="4" w:space="0" w:color="2A2F5A"/>
              <w:bottom w:val="single" w:sz="4" w:space="0" w:color="2A2F5A"/>
              <w:right w:val="single" w:sz="4" w:space="0" w:color="2A2F5A"/>
            </w:tcBorders>
            <w:shd w:val="clear" w:color="auto" w:fill="1A1A2E"/>
            <w:tcMar>
              <w:top w:w="80" w:type="dxa"/>
              <w:left w:w="220" w:type="dxa"/>
              <w:bottom w:w="80" w:type="dxa"/>
              <w:right w:w="220" w:type="dxa"/>
            </w:tcMar>
          </w:tcPr>
          <w:p w14:paraId="54D7320E" w14:textId="181E2C59" w:rsidR="00260CA1" w:rsidRPr="00650C00" w:rsidRDefault="00260CA1" w:rsidP="00650C00">
            <w:pPr>
              <w:spacing w:after="50"/>
              <w:ind w:left="160"/>
              <w:rPr>
                <w:sz w:val="22"/>
                <w:szCs w:val="22"/>
              </w:rPr>
            </w:pPr>
            <w:r>
              <w:rPr>
                <w:rFonts w:ascii="Calibri" w:eastAsia="Calibri" w:hAnsi="Calibri" w:cs="Calibri"/>
                <w:b/>
                <w:bCs/>
                <w:color w:val="E8534A"/>
              </w:rPr>
              <w:t xml:space="preserve">•  </w:t>
            </w:r>
            <w:r>
              <w:rPr>
                <w:rFonts w:ascii="Calibri" w:eastAsia="Calibri" w:hAnsi="Calibri" w:cs="Calibri"/>
                <w:color w:val="7F8FC4"/>
              </w:rPr>
              <w:t>L'IA qui prescrit, l'allergie qu</w:t>
            </w:r>
            <w:r w:rsidR="00753306">
              <w:rPr>
                <w:rFonts w:ascii="Calibri" w:eastAsia="Calibri" w:hAnsi="Calibri" w:cs="Calibri"/>
                <w:color w:val="7F8FC4"/>
              </w:rPr>
              <w:t>i tue</w:t>
            </w:r>
            <w:r>
              <w:rPr>
                <w:rFonts w:ascii="Calibri" w:eastAsia="Calibri" w:hAnsi="Calibri" w:cs="Calibri"/>
                <w:color w:val="7F8FC4"/>
              </w:rPr>
              <w:t xml:space="preserve">         </w:t>
            </w:r>
            <w:proofErr w:type="gramStart"/>
            <w:r>
              <w:rPr>
                <w:rFonts w:ascii="Calibri" w:eastAsia="Calibri" w:hAnsi="Calibri" w:cs="Calibri"/>
                <w:b/>
                <w:bCs/>
                <w:color w:val="E8534A"/>
              </w:rPr>
              <w:t xml:space="preserve">•  </w:t>
            </w:r>
            <w:r>
              <w:rPr>
                <w:rFonts w:ascii="Calibri" w:eastAsia="Calibri" w:hAnsi="Calibri" w:cs="Calibri"/>
                <w:color w:val="7F8FC4"/>
              </w:rPr>
              <w:t>La</w:t>
            </w:r>
            <w:proofErr w:type="gramEnd"/>
            <w:r>
              <w:rPr>
                <w:rFonts w:ascii="Calibri" w:eastAsia="Calibri" w:hAnsi="Calibri" w:cs="Calibri"/>
                <w:color w:val="7F8FC4"/>
              </w:rPr>
              <w:t xml:space="preserve"> voiture qui a choisi                      </w:t>
            </w:r>
            <w:r>
              <w:rPr>
                <w:rFonts w:ascii="Calibri" w:eastAsia="Calibri" w:hAnsi="Calibri" w:cs="Calibri"/>
                <w:b/>
                <w:bCs/>
                <w:color w:val="E8534A"/>
              </w:rPr>
              <w:t xml:space="preserve">•  </w:t>
            </w:r>
            <w:r>
              <w:rPr>
                <w:rFonts w:ascii="Calibri" w:eastAsia="Calibri" w:hAnsi="Calibri" w:cs="Calibri"/>
                <w:color w:val="7F8FC4"/>
              </w:rPr>
              <w:t>Les serveurs qui réchauffent la rivière</w:t>
            </w:r>
          </w:p>
        </w:tc>
      </w:tr>
    </w:tbl>
    <w:p w14:paraId="72A3FF2E" w14:textId="77777777" w:rsidR="00260CA1" w:rsidRPr="00650C00" w:rsidRDefault="00260CA1" w:rsidP="00260CA1">
      <w:pPr>
        <w:spacing w:after="50"/>
        <w:rPr>
          <w:sz w:val="22"/>
          <w:szCs w:val="22"/>
        </w:rPr>
      </w:pPr>
    </w:p>
    <w:tbl>
      <w:tblPr>
        <w:tblW w:w="1008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880"/>
      </w:tblGrid>
      <w:tr w:rsidR="00260CA1" w:rsidRPr="00650C00" w14:paraId="5BEAFA6F" w14:textId="77777777" w:rsidTr="00442C9C">
        <w:tc>
          <w:tcPr>
            <w:tcW w:w="7200" w:type="dxa"/>
            <w:tcBorders>
              <w:top w:val="single" w:sz="4" w:space="0" w:color="2A2F5A"/>
              <w:left w:val="single" w:sz="4" w:space="0" w:color="2A2F5A"/>
              <w:bottom w:val="single" w:sz="4" w:space="0" w:color="2A2F5A"/>
            </w:tcBorders>
            <w:shd w:val="clear" w:color="auto" w:fill="1E2245"/>
            <w:tcMar>
              <w:top w:w="160" w:type="dxa"/>
              <w:left w:w="180" w:type="dxa"/>
              <w:bottom w:w="160" w:type="dxa"/>
              <w:right w:w="180" w:type="dxa"/>
            </w:tcMar>
          </w:tcPr>
          <w:p w14:paraId="188181C6" w14:textId="77777777" w:rsidR="00260CA1" w:rsidRPr="00650C00" w:rsidRDefault="00260CA1" w:rsidP="00442C9C">
            <w:pPr>
              <w:rPr>
                <w:sz w:val="32"/>
                <w:szCs w:val="32"/>
              </w:rPr>
            </w:pPr>
            <w:r>
              <w:rPr>
                <w:rFonts w:ascii="Calibri" w:eastAsia="Calibri" w:hAnsi="Calibri" w:cs="Calibri"/>
                <w:b/>
                <w:bCs/>
                <w:color w:val="FFFFFF"/>
                <w:sz w:val="32"/>
                <w:szCs w:val="32"/>
                <w:shd w:val="clear" w:color="auto" w:fill="E8534A"/>
              </w:rPr>
              <w:t xml:space="preserve"> 2 </w:t>
            </w:r>
            <w:r>
              <w:rPr>
                <w:rFonts w:ascii="Calibri" w:eastAsia="Calibri" w:hAnsi="Calibri" w:cs="Calibri"/>
                <w:b/>
                <w:bCs/>
                <w:color w:val="FFFFFF"/>
                <w:sz w:val="32"/>
                <w:szCs w:val="32"/>
              </w:rPr>
              <w:t xml:space="preserve">   Constitution des groupes</w:t>
            </w:r>
          </w:p>
        </w:tc>
        <w:tc>
          <w:tcPr>
            <w:tcW w:w="2880" w:type="dxa"/>
            <w:tcBorders>
              <w:top w:val="single" w:sz="4" w:space="0" w:color="2A2F5A"/>
              <w:bottom w:val="single" w:sz="4" w:space="0" w:color="2A2F5A"/>
              <w:right w:val="single" w:sz="4" w:space="0" w:color="2A2F5A"/>
            </w:tcBorders>
            <w:shd w:val="clear" w:color="auto" w:fill="1E2245"/>
            <w:tcMar>
              <w:top w:w="160" w:type="dxa"/>
              <w:left w:w="140" w:type="dxa"/>
              <w:bottom w:w="160" w:type="dxa"/>
              <w:right w:w="180" w:type="dxa"/>
            </w:tcMar>
          </w:tcPr>
          <w:p w14:paraId="3B5C385C" w14:textId="77777777" w:rsidR="00260CA1" w:rsidRPr="00650C00" w:rsidRDefault="00260CA1" w:rsidP="00442C9C">
            <w:pPr>
              <w:jc w:val="right"/>
              <w:rPr>
                <w:sz w:val="32"/>
                <w:szCs w:val="32"/>
              </w:rPr>
            </w:pPr>
            <w:r>
              <w:rPr>
                <w:rFonts w:ascii="Calibri" w:eastAsia="Calibri" w:hAnsi="Calibri" w:cs="Calibri"/>
                <w:b/>
                <w:bCs/>
                <w:color w:val="E8534A"/>
                <w:sz w:val="32"/>
                <w:szCs w:val="32"/>
              </w:rPr>
              <w:t>5 MIN</w:t>
            </w:r>
          </w:p>
        </w:tc>
      </w:tr>
      <w:tr w:rsidR="00260CA1" w:rsidRPr="00650C00" w14:paraId="05CABEB0" w14:textId="77777777" w:rsidTr="00442C9C">
        <w:tc>
          <w:tcPr>
            <w:tcW w:w="10080" w:type="dxa"/>
            <w:gridSpan w:val="2"/>
            <w:tcBorders>
              <w:top w:val="single" w:sz="4" w:space="0" w:color="2A2F5A"/>
              <w:left w:val="single" w:sz="4" w:space="0" w:color="2A2F5A"/>
              <w:bottom w:val="single" w:sz="4" w:space="0" w:color="2A2F5A"/>
              <w:right w:val="single" w:sz="4" w:space="0" w:color="2A2F5A"/>
            </w:tcBorders>
            <w:shd w:val="clear" w:color="auto" w:fill="1A1A2E"/>
            <w:tcMar>
              <w:top w:w="80" w:type="dxa"/>
              <w:left w:w="220" w:type="dxa"/>
              <w:bottom w:w="80" w:type="dxa"/>
              <w:right w:w="220" w:type="dxa"/>
            </w:tcMar>
          </w:tcPr>
          <w:p w14:paraId="60966C6F" w14:textId="77777777" w:rsidR="00260CA1" w:rsidRPr="00650C00" w:rsidRDefault="00260CA1" w:rsidP="00260CA1">
            <w:pPr>
              <w:spacing w:after="50"/>
              <w:ind w:left="160"/>
              <w:rPr>
                <w:sz w:val="22"/>
                <w:szCs w:val="22"/>
              </w:rPr>
            </w:pPr>
            <w:r>
              <w:rPr>
                <w:rFonts w:ascii="Calibri" w:eastAsia="Calibri" w:hAnsi="Calibri" w:cs="Calibri"/>
                <w:b/>
                <w:bCs/>
                <w:color w:val="E8534A"/>
              </w:rPr>
              <w:t xml:space="preserve">•  </w:t>
            </w:r>
            <w:r>
              <w:rPr>
                <w:rFonts w:ascii="Calibri" w:eastAsia="Calibri" w:hAnsi="Calibri" w:cs="Calibri"/>
                <w:color w:val="7F8FC4"/>
              </w:rPr>
              <w:t xml:space="preserve">L'accusation                                               </w:t>
            </w:r>
            <w:proofErr w:type="gramStart"/>
            <w:r>
              <w:rPr>
                <w:rFonts w:ascii="Calibri" w:eastAsia="Calibri" w:hAnsi="Calibri" w:cs="Calibri"/>
                <w:b/>
                <w:bCs/>
                <w:color w:val="E8534A"/>
              </w:rPr>
              <w:t xml:space="preserve">•  </w:t>
            </w:r>
            <w:r>
              <w:rPr>
                <w:rFonts w:ascii="Calibri" w:eastAsia="Calibri" w:hAnsi="Calibri" w:cs="Calibri"/>
                <w:color w:val="7F8FC4"/>
              </w:rPr>
              <w:t>La</w:t>
            </w:r>
            <w:proofErr w:type="gramEnd"/>
            <w:r>
              <w:rPr>
                <w:rFonts w:ascii="Calibri" w:eastAsia="Calibri" w:hAnsi="Calibri" w:cs="Calibri"/>
                <w:color w:val="7F8FC4"/>
              </w:rPr>
              <w:t xml:space="preserve"> défense                                         </w:t>
            </w:r>
            <w:r>
              <w:rPr>
                <w:rFonts w:ascii="Calibri" w:eastAsia="Calibri" w:hAnsi="Calibri" w:cs="Calibri"/>
                <w:b/>
                <w:bCs/>
                <w:color w:val="E8534A"/>
              </w:rPr>
              <w:t xml:space="preserve">•  </w:t>
            </w:r>
            <w:r>
              <w:rPr>
                <w:rFonts w:ascii="Calibri" w:eastAsia="Calibri" w:hAnsi="Calibri" w:cs="Calibri"/>
                <w:color w:val="7F8FC4"/>
              </w:rPr>
              <w:t>Le jury</w:t>
            </w:r>
          </w:p>
        </w:tc>
      </w:tr>
    </w:tbl>
    <w:p w14:paraId="4E0209AE" w14:textId="77777777" w:rsidR="00260CA1" w:rsidRPr="00650C00" w:rsidRDefault="00260CA1" w:rsidP="00260CA1">
      <w:pPr>
        <w:spacing w:after="50"/>
        <w:rPr>
          <w:sz w:val="22"/>
          <w:szCs w:val="22"/>
        </w:rPr>
      </w:pPr>
    </w:p>
    <w:tbl>
      <w:tblPr>
        <w:tblW w:w="1008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880"/>
      </w:tblGrid>
      <w:tr w:rsidR="00260CA1" w:rsidRPr="00650C00" w14:paraId="35D6C017" w14:textId="77777777" w:rsidTr="00442C9C">
        <w:tc>
          <w:tcPr>
            <w:tcW w:w="7200" w:type="dxa"/>
            <w:tcBorders>
              <w:top w:val="single" w:sz="4" w:space="0" w:color="2A2F5A"/>
              <w:left w:val="single" w:sz="4" w:space="0" w:color="2A2F5A"/>
              <w:bottom w:val="single" w:sz="4" w:space="0" w:color="2A2F5A"/>
            </w:tcBorders>
            <w:shd w:val="clear" w:color="auto" w:fill="1E2245"/>
            <w:tcMar>
              <w:top w:w="160" w:type="dxa"/>
              <w:left w:w="180" w:type="dxa"/>
              <w:bottom w:w="160" w:type="dxa"/>
              <w:right w:w="180" w:type="dxa"/>
            </w:tcMar>
          </w:tcPr>
          <w:p w14:paraId="3F3A2457" w14:textId="77777777" w:rsidR="00260CA1" w:rsidRPr="00650C00" w:rsidRDefault="00260CA1" w:rsidP="00442C9C">
            <w:pPr>
              <w:rPr>
                <w:sz w:val="32"/>
                <w:szCs w:val="32"/>
              </w:rPr>
            </w:pPr>
            <w:r>
              <w:rPr>
                <w:rFonts w:ascii="Calibri" w:eastAsia="Calibri" w:hAnsi="Calibri" w:cs="Calibri"/>
                <w:b/>
                <w:bCs/>
                <w:color w:val="FFFFFF"/>
                <w:sz w:val="32"/>
                <w:szCs w:val="32"/>
                <w:shd w:val="clear" w:color="auto" w:fill="E8534A"/>
              </w:rPr>
              <w:t xml:space="preserve"> 3 </w:t>
            </w:r>
            <w:r>
              <w:rPr>
                <w:rFonts w:ascii="Calibri" w:eastAsia="Calibri" w:hAnsi="Calibri" w:cs="Calibri"/>
                <w:b/>
                <w:bCs/>
                <w:color w:val="FFFFFF"/>
                <w:sz w:val="32"/>
                <w:szCs w:val="32"/>
              </w:rPr>
              <w:t xml:space="preserve">   Première version du prompt</w:t>
            </w:r>
          </w:p>
        </w:tc>
        <w:tc>
          <w:tcPr>
            <w:tcW w:w="2880" w:type="dxa"/>
            <w:tcBorders>
              <w:top w:val="single" w:sz="4" w:space="0" w:color="2A2F5A"/>
              <w:bottom w:val="single" w:sz="4" w:space="0" w:color="2A2F5A"/>
              <w:right w:val="single" w:sz="4" w:space="0" w:color="2A2F5A"/>
            </w:tcBorders>
            <w:shd w:val="clear" w:color="auto" w:fill="1E2245"/>
            <w:tcMar>
              <w:top w:w="160" w:type="dxa"/>
              <w:left w:w="140" w:type="dxa"/>
              <w:bottom w:w="160" w:type="dxa"/>
              <w:right w:w="180" w:type="dxa"/>
            </w:tcMar>
          </w:tcPr>
          <w:p w14:paraId="3490E610" w14:textId="77777777" w:rsidR="00260CA1" w:rsidRPr="00650C00" w:rsidRDefault="00650C00" w:rsidP="00650C00">
            <w:pPr>
              <w:tabs>
                <w:tab w:val="center" w:pos="1280"/>
                <w:tab w:val="right" w:pos="2560"/>
              </w:tabs>
              <w:rPr>
                <w:sz w:val="32"/>
                <w:szCs w:val="32"/>
              </w:rPr>
            </w:pPr>
            <w:r>
              <w:rPr>
                <w:rFonts w:ascii="Calibri" w:eastAsia="Calibri" w:hAnsi="Calibri" w:cs="Calibri"/>
                <w:b/>
                <w:bCs/>
                <w:color w:val="E8534A"/>
                <w:sz w:val="32"/>
                <w:szCs w:val="32"/>
              </w:rPr>
              <w:tab/>
            </w:r>
            <w:r>
              <w:rPr>
                <w:rFonts w:ascii="Calibri" w:eastAsia="Calibri" w:hAnsi="Calibri" w:cs="Calibri"/>
                <w:b/>
                <w:bCs/>
                <w:color w:val="E8534A"/>
                <w:sz w:val="32"/>
                <w:szCs w:val="32"/>
              </w:rPr>
              <w:tab/>
              <w:t>30 MIN</w:t>
            </w:r>
          </w:p>
        </w:tc>
      </w:tr>
      <w:tr w:rsidR="00260CA1" w:rsidRPr="00650C00" w14:paraId="6C2071C8" w14:textId="77777777" w:rsidTr="00442C9C">
        <w:tc>
          <w:tcPr>
            <w:tcW w:w="10080" w:type="dxa"/>
            <w:gridSpan w:val="2"/>
            <w:tcBorders>
              <w:top w:val="single" w:sz="4" w:space="0" w:color="2A2F5A"/>
              <w:left w:val="single" w:sz="4" w:space="0" w:color="2A2F5A"/>
              <w:bottom w:val="single" w:sz="4" w:space="0" w:color="2A2F5A"/>
              <w:right w:val="single" w:sz="4" w:space="0" w:color="2A2F5A"/>
            </w:tcBorders>
            <w:shd w:val="clear" w:color="auto" w:fill="1A1A2E"/>
            <w:tcMar>
              <w:top w:w="80" w:type="dxa"/>
              <w:left w:w="220" w:type="dxa"/>
              <w:bottom w:w="80" w:type="dxa"/>
              <w:right w:w="220" w:type="dxa"/>
            </w:tcMar>
          </w:tcPr>
          <w:p w14:paraId="0A9408C0" w14:textId="77777777" w:rsidR="00260CA1" w:rsidRPr="00650C00" w:rsidRDefault="00260CA1" w:rsidP="00650C00">
            <w:pPr>
              <w:spacing w:after="50"/>
              <w:ind w:left="160"/>
              <w:rPr>
                <w:sz w:val="22"/>
                <w:szCs w:val="22"/>
              </w:rPr>
            </w:pPr>
            <w:r>
              <w:rPr>
                <w:rFonts w:ascii="Calibri" w:eastAsia="Calibri" w:hAnsi="Calibri" w:cs="Calibri"/>
                <w:b/>
                <w:bCs/>
                <w:color w:val="E8534A"/>
              </w:rPr>
              <w:t xml:space="preserve">•  </w:t>
            </w:r>
            <w:r>
              <w:rPr>
                <w:rFonts w:ascii="Calibri" w:eastAsia="Calibri" w:hAnsi="Calibri" w:cs="Calibri"/>
                <w:color w:val="7F8FC4"/>
              </w:rPr>
              <w:t xml:space="preserve">Analysez le sujet                   </w:t>
            </w:r>
            <w:proofErr w:type="gramStart"/>
            <w:r>
              <w:rPr>
                <w:rFonts w:ascii="Calibri" w:eastAsia="Calibri" w:hAnsi="Calibri" w:cs="Calibri"/>
                <w:b/>
                <w:bCs/>
                <w:color w:val="E8534A"/>
              </w:rPr>
              <w:t xml:space="preserve">•  </w:t>
            </w:r>
            <w:r>
              <w:rPr>
                <w:rFonts w:ascii="Calibri" w:eastAsia="Calibri" w:hAnsi="Calibri" w:cs="Calibri"/>
                <w:color w:val="7F8FC4"/>
              </w:rPr>
              <w:t>Écrivez</w:t>
            </w:r>
            <w:proofErr w:type="gramEnd"/>
            <w:r>
              <w:rPr>
                <w:rFonts w:ascii="Calibri" w:eastAsia="Calibri" w:hAnsi="Calibri" w:cs="Calibri"/>
                <w:color w:val="7F8FC4"/>
              </w:rPr>
              <w:t xml:space="preserve"> votre prompt à l'aide des 7 étapes       </w:t>
            </w:r>
            <w:r>
              <w:rPr>
                <w:rFonts w:ascii="Calibri" w:eastAsia="Calibri" w:hAnsi="Calibri" w:cs="Calibri"/>
                <w:b/>
                <w:bCs/>
                <w:color w:val="E8534A"/>
              </w:rPr>
              <w:t xml:space="preserve">•  </w:t>
            </w:r>
            <w:r>
              <w:rPr>
                <w:rFonts w:ascii="Calibri" w:eastAsia="Calibri" w:hAnsi="Calibri" w:cs="Calibri"/>
                <w:color w:val="7F8FC4"/>
              </w:rPr>
              <w:t>Soumettez votre prompt à Mistral</w:t>
            </w:r>
          </w:p>
        </w:tc>
      </w:tr>
    </w:tbl>
    <w:p w14:paraId="33BA032A" w14:textId="77777777" w:rsidR="00260CA1" w:rsidRPr="00650C00" w:rsidRDefault="00260CA1" w:rsidP="00260CA1">
      <w:pPr>
        <w:spacing w:after="50"/>
        <w:rPr>
          <w:sz w:val="22"/>
          <w:szCs w:val="22"/>
        </w:rPr>
      </w:pPr>
    </w:p>
    <w:tbl>
      <w:tblPr>
        <w:tblW w:w="1008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880"/>
      </w:tblGrid>
      <w:tr w:rsidR="00260CA1" w:rsidRPr="00650C00" w14:paraId="49425B7D" w14:textId="77777777" w:rsidTr="00442C9C">
        <w:tc>
          <w:tcPr>
            <w:tcW w:w="7200" w:type="dxa"/>
            <w:tcBorders>
              <w:top w:val="single" w:sz="4" w:space="0" w:color="2A2F5A"/>
              <w:left w:val="single" w:sz="4" w:space="0" w:color="2A2F5A"/>
              <w:bottom w:val="single" w:sz="4" w:space="0" w:color="2A2F5A"/>
            </w:tcBorders>
            <w:shd w:val="clear" w:color="auto" w:fill="1E2245"/>
            <w:tcMar>
              <w:top w:w="160" w:type="dxa"/>
              <w:left w:w="180" w:type="dxa"/>
              <w:bottom w:w="160" w:type="dxa"/>
              <w:right w:w="180" w:type="dxa"/>
            </w:tcMar>
          </w:tcPr>
          <w:p w14:paraId="02181F54" w14:textId="77777777" w:rsidR="00260CA1" w:rsidRPr="00650C00" w:rsidRDefault="00260CA1" w:rsidP="00442C9C">
            <w:pPr>
              <w:rPr>
                <w:sz w:val="32"/>
                <w:szCs w:val="32"/>
              </w:rPr>
            </w:pPr>
            <w:r>
              <w:rPr>
                <w:rFonts w:ascii="Calibri" w:eastAsia="Calibri" w:hAnsi="Calibri" w:cs="Calibri"/>
                <w:b/>
                <w:bCs/>
                <w:color w:val="FFFFFF"/>
                <w:sz w:val="32"/>
                <w:szCs w:val="32"/>
                <w:shd w:val="clear" w:color="auto" w:fill="E8534A"/>
              </w:rPr>
              <w:t xml:space="preserve"> 4 </w:t>
            </w:r>
            <w:r>
              <w:rPr>
                <w:rFonts w:ascii="Calibri" w:eastAsia="Calibri" w:hAnsi="Calibri" w:cs="Calibri"/>
                <w:b/>
                <w:bCs/>
                <w:color w:val="FFFFFF"/>
                <w:sz w:val="32"/>
                <w:szCs w:val="32"/>
              </w:rPr>
              <w:t xml:space="preserve">   Questions aux enquêteurs</w:t>
            </w:r>
          </w:p>
        </w:tc>
        <w:tc>
          <w:tcPr>
            <w:tcW w:w="2880" w:type="dxa"/>
            <w:tcBorders>
              <w:top w:val="single" w:sz="4" w:space="0" w:color="2A2F5A"/>
              <w:bottom w:val="single" w:sz="4" w:space="0" w:color="2A2F5A"/>
              <w:right w:val="single" w:sz="4" w:space="0" w:color="2A2F5A"/>
            </w:tcBorders>
            <w:shd w:val="clear" w:color="auto" w:fill="1E2245"/>
            <w:tcMar>
              <w:top w:w="160" w:type="dxa"/>
              <w:left w:w="140" w:type="dxa"/>
              <w:bottom w:w="160" w:type="dxa"/>
              <w:right w:w="180" w:type="dxa"/>
            </w:tcMar>
          </w:tcPr>
          <w:p w14:paraId="72768E6A" w14:textId="77777777" w:rsidR="00260CA1" w:rsidRPr="00650C00" w:rsidRDefault="00260CA1" w:rsidP="00442C9C">
            <w:pPr>
              <w:jc w:val="right"/>
              <w:rPr>
                <w:sz w:val="32"/>
                <w:szCs w:val="32"/>
              </w:rPr>
            </w:pPr>
            <w:r>
              <w:rPr>
                <w:rFonts w:ascii="Calibri" w:eastAsia="Calibri" w:hAnsi="Calibri" w:cs="Calibri"/>
                <w:b/>
                <w:bCs/>
                <w:color w:val="E8534A"/>
                <w:sz w:val="32"/>
                <w:szCs w:val="32"/>
              </w:rPr>
              <w:t>10 MIN</w:t>
            </w:r>
          </w:p>
        </w:tc>
      </w:tr>
      <w:tr w:rsidR="00260CA1" w:rsidRPr="00650C00" w14:paraId="101AD8B7" w14:textId="77777777" w:rsidTr="00442C9C">
        <w:tc>
          <w:tcPr>
            <w:tcW w:w="10080" w:type="dxa"/>
            <w:gridSpan w:val="2"/>
            <w:tcBorders>
              <w:top w:val="single" w:sz="4" w:space="0" w:color="2A2F5A"/>
              <w:left w:val="single" w:sz="4" w:space="0" w:color="2A2F5A"/>
              <w:bottom w:val="single" w:sz="4" w:space="0" w:color="2A2F5A"/>
              <w:right w:val="single" w:sz="4" w:space="0" w:color="2A2F5A"/>
            </w:tcBorders>
            <w:shd w:val="clear" w:color="auto" w:fill="1A1A2E"/>
            <w:tcMar>
              <w:top w:w="80" w:type="dxa"/>
              <w:left w:w="220" w:type="dxa"/>
              <w:bottom w:w="80" w:type="dxa"/>
              <w:right w:w="220" w:type="dxa"/>
            </w:tcMar>
          </w:tcPr>
          <w:p w14:paraId="11BCB93B" w14:textId="77777777" w:rsidR="00260CA1" w:rsidRPr="00650C00" w:rsidRDefault="00260CA1" w:rsidP="00260CA1">
            <w:pPr>
              <w:spacing w:after="50"/>
              <w:ind w:left="160"/>
              <w:rPr>
                <w:sz w:val="22"/>
                <w:szCs w:val="22"/>
              </w:rPr>
            </w:pPr>
            <w:r>
              <w:rPr>
                <w:rFonts w:ascii="Calibri" w:eastAsia="Calibri" w:hAnsi="Calibri" w:cs="Calibri"/>
                <w:b/>
                <w:bCs/>
                <w:color w:val="E8534A"/>
              </w:rPr>
              <w:t xml:space="preserve">•  </w:t>
            </w:r>
            <w:r>
              <w:rPr>
                <w:rFonts w:ascii="Calibri" w:eastAsia="Calibri" w:hAnsi="Calibri" w:cs="Calibri"/>
                <w:color w:val="7F8FC4"/>
              </w:rPr>
              <w:t xml:space="preserve">Demandez des précisions sur l'affaire                                                                    </w:t>
            </w:r>
            <w:proofErr w:type="gramStart"/>
            <w:r>
              <w:rPr>
                <w:rFonts w:ascii="Calibri" w:eastAsia="Calibri" w:hAnsi="Calibri" w:cs="Calibri"/>
                <w:b/>
                <w:bCs/>
                <w:color w:val="E8534A"/>
              </w:rPr>
              <w:t xml:space="preserve">•  </w:t>
            </w:r>
            <w:r>
              <w:rPr>
                <w:rFonts w:ascii="Calibri" w:eastAsia="Calibri" w:hAnsi="Calibri" w:cs="Calibri"/>
                <w:color w:val="7F8FC4"/>
              </w:rPr>
              <w:t>Demandez</w:t>
            </w:r>
            <w:proofErr w:type="gramEnd"/>
            <w:r>
              <w:rPr>
                <w:rFonts w:ascii="Calibri" w:eastAsia="Calibri" w:hAnsi="Calibri" w:cs="Calibri"/>
                <w:color w:val="7F8FC4"/>
              </w:rPr>
              <w:t xml:space="preserve"> des conseils techniques</w:t>
            </w:r>
          </w:p>
        </w:tc>
      </w:tr>
    </w:tbl>
    <w:p w14:paraId="70F89482" w14:textId="77777777" w:rsidR="00260CA1" w:rsidRPr="00650C00" w:rsidRDefault="00260CA1" w:rsidP="00260CA1">
      <w:pPr>
        <w:spacing w:after="50"/>
        <w:rPr>
          <w:sz w:val="22"/>
          <w:szCs w:val="22"/>
        </w:rPr>
      </w:pPr>
    </w:p>
    <w:tbl>
      <w:tblPr>
        <w:tblW w:w="1008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880"/>
      </w:tblGrid>
      <w:tr w:rsidR="00260CA1" w:rsidRPr="00650C00" w14:paraId="64F8320E" w14:textId="77777777" w:rsidTr="00442C9C">
        <w:tc>
          <w:tcPr>
            <w:tcW w:w="7200" w:type="dxa"/>
            <w:tcBorders>
              <w:top w:val="single" w:sz="4" w:space="0" w:color="2A2F5A"/>
              <w:left w:val="single" w:sz="4" w:space="0" w:color="2A2F5A"/>
              <w:bottom w:val="single" w:sz="4" w:space="0" w:color="2A2F5A"/>
            </w:tcBorders>
            <w:shd w:val="clear" w:color="auto" w:fill="1E2245"/>
            <w:tcMar>
              <w:top w:w="160" w:type="dxa"/>
              <w:left w:w="180" w:type="dxa"/>
              <w:bottom w:w="160" w:type="dxa"/>
              <w:right w:w="180" w:type="dxa"/>
            </w:tcMar>
          </w:tcPr>
          <w:p w14:paraId="0B6629A1" w14:textId="77777777" w:rsidR="00260CA1" w:rsidRPr="00650C00" w:rsidRDefault="00260CA1" w:rsidP="00442C9C">
            <w:pPr>
              <w:rPr>
                <w:sz w:val="32"/>
                <w:szCs w:val="32"/>
              </w:rPr>
            </w:pPr>
            <w:r>
              <w:rPr>
                <w:rFonts w:ascii="Calibri" w:eastAsia="Calibri" w:hAnsi="Calibri" w:cs="Calibri"/>
                <w:b/>
                <w:bCs/>
                <w:color w:val="FFFFFF"/>
                <w:sz w:val="32"/>
                <w:szCs w:val="32"/>
                <w:shd w:val="clear" w:color="auto" w:fill="E8534A"/>
              </w:rPr>
              <w:t xml:space="preserve"> 5 </w:t>
            </w:r>
            <w:r>
              <w:rPr>
                <w:rFonts w:ascii="Calibri" w:eastAsia="Calibri" w:hAnsi="Calibri" w:cs="Calibri"/>
                <w:b/>
                <w:bCs/>
                <w:color w:val="FFFFFF"/>
                <w:sz w:val="32"/>
                <w:szCs w:val="32"/>
              </w:rPr>
              <w:t xml:space="preserve">   Deuxième version du prompt</w:t>
            </w:r>
          </w:p>
        </w:tc>
        <w:tc>
          <w:tcPr>
            <w:tcW w:w="2880" w:type="dxa"/>
            <w:tcBorders>
              <w:top w:val="single" w:sz="4" w:space="0" w:color="2A2F5A"/>
              <w:bottom w:val="single" w:sz="4" w:space="0" w:color="2A2F5A"/>
              <w:right w:val="single" w:sz="4" w:space="0" w:color="2A2F5A"/>
            </w:tcBorders>
            <w:shd w:val="clear" w:color="auto" w:fill="1E2245"/>
            <w:tcMar>
              <w:top w:w="160" w:type="dxa"/>
              <w:left w:w="140" w:type="dxa"/>
              <w:bottom w:w="160" w:type="dxa"/>
              <w:right w:w="180" w:type="dxa"/>
            </w:tcMar>
          </w:tcPr>
          <w:p w14:paraId="6957B644" w14:textId="77777777" w:rsidR="00260CA1" w:rsidRPr="00650C00" w:rsidRDefault="00260CA1" w:rsidP="00442C9C">
            <w:pPr>
              <w:jc w:val="right"/>
              <w:rPr>
                <w:sz w:val="32"/>
                <w:szCs w:val="32"/>
              </w:rPr>
            </w:pPr>
            <w:r>
              <w:rPr>
                <w:rFonts w:ascii="Calibri" w:eastAsia="Calibri" w:hAnsi="Calibri" w:cs="Calibri"/>
                <w:b/>
                <w:bCs/>
                <w:color w:val="E8534A"/>
                <w:sz w:val="32"/>
                <w:szCs w:val="32"/>
              </w:rPr>
              <w:t>10 MIN</w:t>
            </w:r>
          </w:p>
        </w:tc>
      </w:tr>
      <w:tr w:rsidR="00260CA1" w:rsidRPr="00650C00" w14:paraId="7E3E891F" w14:textId="77777777" w:rsidTr="00442C9C">
        <w:tc>
          <w:tcPr>
            <w:tcW w:w="10080" w:type="dxa"/>
            <w:gridSpan w:val="2"/>
            <w:tcBorders>
              <w:top w:val="single" w:sz="4" w:space="0" w:color="2A2F5A"/>
              <w:left w:val="single" w:sz="4" w:space="0" w:color="2A2F5A"/>
              <w:bottom w:val="single" w:sz="4" w:space="0" w:color="2A2F5A"/>
              <w:right w:val="single" w:sz="4" w:space="0" w:color="2A2F5A"/>
            </w:tcBorders>
            <w:shd w:val="clear" w:color="auto" w:fill="1A1A2E"/>
            <w:tcMar>
              <w:top w:w="80" w:type="dxa"/>
              <w:left w:w="220" w:type="dxa"/>
              <w:bottom w:w="80" w:type="dxa"/>
              <w:right w:w="220" w:type="dxa"/>
            </w:tcMar>
          </w:tcPr>
          <w:p w14:paraId="20A53DBF" w14:textId="77777777" w:rsidR="00260CA1" w:rsidRPr="00650C00" w:rsidRDefault="00260CA1" w:rsidP="00442C9C">
            <w:pPr>
              <w:spacing w:after="50"/>
              <w:ind w:left="160"/>
              <w:rPr>
                <w:sz w:val="22"/>
                <w:szCs w:val="22"/>
              </w:rPr>
            </w:pPr>
            <w:r>
              <w:rPr>
                <w:rFonts w:ascii="Calibri" w:eastAsia="Calibri" w:hAnsi="Calibri" w:cs="Calibri"/>
                <w:b/>
                <w:bCs/>
                <w:color w:val="E8534A"/>
              </w:rPr>
              <w:t xml:space="preserve">•  </w:t>
            </w:r>
            <w:r>
              <w:rPr>
                <w:rFonts w:ascii="Calibri" w:eastAsia="Calibri" w:hAnsi="Calibri" w:cs="Calibri"/>
                <w:color w:val="7F8FC4"/>
              </w:rPr>
              <w:t>Corrigez votre prompt en intégrant les retours</w:t>
            </w:r>
          </w:p>
        </w:tc>
      </w:tr>
    </w:tbl>
    <w:p w14:paraId="401F6811" w14:textId="77777777" w:rsidR="00260CA1" w:rsidRPr="00650C00" w:rsidRDefault="00260CA1" w:rsidP="00260CA1">
      <w:pPr>
        <w:spacing w:after="50"/>
        <w:rPr>
          <w:sz w:val="22"/>
          <w:szCs w:val="22"/>
        </w:rPr>
      </w:pPr>
    </w:p>
    <w:tbl>
      <w:tblPr>
        <w:tblW w:w="1008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880"/>
      </w:tblGrid>
      <w:tr w:rsidR="00260CA1" w:rsidRPr="00650C00" w14:paraId="7AC8AB53" w14:textId="77777777" w:rsidTr="00442C9C">
        <w:tc>
          <w:tcPr>
            <w:tcW w:w="7200" w:type="dxa"/>
            <w:tcBorders>
              <w:top w:val="single" w:sz="4" w:space="0" w:color="2A2F5A"/>
              <w:left w:val="single" w:sz="4" w:space="0" w:color="2A2F5A"/>
              <w:bottom w:val="single" w:sz="4" w:space="0" w:color="2A2F5A"/>
            </w:tcBorders>
            <w:shd w:val="clear" w:color="auto" w:fill="1E2245"/>
            <w:tcMar>
              <w:top w:w="160" w:type="dxa"/>
              <w:left w:w="180" w:type="dxa"/>
              <w:bottom w:w="160" w:type="dxa"/>
              <w:right w:w="180" w:type="dxa"/>
            </w:tcMar>
          </w:tcPr>
          <w:p w14:paraId="0FE82D1E" w14:textId="77777777" w:rsidR="00260CA1" w:rsidRPr="00650C00" w:rsidRDefault="00260CA1" w:rsidP="00442C9C">
            <w:pPr>
              <w:rPr>
                <w:sz w:val="32"/>
                <w:szCs w:val="32"/>
              </w:rPr>
            </w:pPr>
            <w:r>
              <w:rPr>
                <w:rFonts w:ascii="Calibri" w:eastAsia="Calibri" w:hAnsi="Calibri" w:cs="Calibri"/>
                <w:b/>
                <w:bCs/>
                <w:color w:val="FFFFFF"/>
                <w:shd w:val="clear" w:color="auto" w:fill="E8534A"/>
              </w:rPr>
              <w:t xml:space="preserve"> </w:t>
            </w:r>
            <w:r>
              <w:rPr>
                <w:rFonts w:ascii="Calibri" w:eastAsia="Calibri" w:hAnsi="Calibri" w:cs="Calibri"/>
                <w:b/>
                <w:bCs/>
                <w:color w:val="FFFFFF"/>
                <w:sz w:val="32"/>
                <w:szCs w:val="32"/>
                <w:shd w:val="clear" w:color="auto" w:fill="E8534A"/>
              </w:rPr>
              <w:t xml:space="preserve">6 </w:t>
            </w:r>
            <w:r>
              <w:rPr>
                <w:rFonts w:ascii="Calibri" w:eastAsia="Calibri" w:hAnsi="Calibri" w:cs="Calibri"/>
                <w:b/>
                <w:bCs/>
                <w:color w:val="FFFFFF"/>
                <w:sz w:val="32"/>
                <w:szCs w:val="32"/>
              </w:rPr>
              <w:t xml:space="preserve">   Présentation au jury</w:t>
            </w:r>
          </w:p>
        </w:tc>
        <w:tc>
          <w:tcPr>
            <w:tcW w:w="2880" w:type="dxa"/>
            <w:tcBorders>
              <w:top w:val="single" w:sz="4" w:space="0" w:color="2A2F5A"/>
              <w:bottom w:val="single" w:sz="4" w:space="0" w:color="2A2F5A"/>
              <w:right w:val="single" w:sz="4" w:space="0" w:color="2A2F5A"/>
            </w:tcBorders>
            <w:shd w:val="clear" w:color="auto" w:fill="1E2245"/>
            <w:tcMar>
              <w:top w:w="160" w:type="dxa"/>
              <w:left w:w="140" w:type="dxa"/>
              <w:bottom w:w="160" w:type="dxa"/>
              <w:right w:w="180" w:type="dxa"/>
            </w:tcMar>
          </w:tcPr>
          <w:p w14:paraId="5917A2AD" w14:textId="77777777" w:rsidR="00260CA1" w:rsidRPr="00650C00" w:rsidRDefault="00260CA1" w:rsidP="00442C9C">
            <w:pPr>
              <w:jc w:val="right"/>
              <w:rPr>
                <w:sz w:val="32"/>
                <w:szCs w:val="32"/>
              </w:rPr>
            </w:pPr>
            <w:r>
              <w:rPr>
                <w:rFonts w:ascii="Calibri" w:eastAsia="Calibri" w:hAnsi="Calibri" w:cs="Calibri"/>
                <w:b/>
                <w:bCs/>
                <w:color w:val="E8534A"/>
                <w:sz w:val="32"/>
                <w:szCs w:val="32"/>
              </w:rPr>
              <w:t>15 MIN</w:t>
            </w:r>
          </w:p>
        </w:tc>
      </w:tr>
      <w:tr w:rsidR="00260CA1" w:rsidRPr="00650C00" w14:paraId="5A5B6389" w14:textId="77777777" w:rsidTr="00442C9C">
        <w:tc>
          <w:tcPr>
            <w:tcW w:w="10080" w:type="dxa"/>
            <w:gridSpan w:val="2"/>
            <w:tcBorders>
              <w:top w:val="single" w:sz="4" w:space="0" w:color="2A2F5A"/>
              <w:left w:val="single" w:sz="4" w:space="0" w:color="2A2F5A"/>
              <w:bottom w:val="single" w:sz="4" w:space="0" w:color="2A2F5A"/>
              <w:right w:val="single" w:sz="4" w:space="0" w:color="2A2F5A"/>
            </w:tcBorders>
            <w:shd w:val="clear" w:color="auto" w:fill="1A1A2E"/>
            <w:tcMar>
              <w:top w:w="80" w:type="dxa"/>
              <w:left w:w="220" w:type="dxa"/>
              <w:bottom w:w="80" w:type="dxa"/>
              <w:right w:w="220" w:type="dxa"/>
            </w:tcMar>
          </w:tcPr>
          <w:p w14:paraId="7F617F3E" w14:textId="77777777" w:rsidR="00EC0475" w:rsidRPr="00650C00" w:rsidRDefault="004B170B" w:rsidP="00650C00">
            <w:pPr>
              <w:spacing w:after="50"/>
              <w:ind w:left="160"/>
              <w:rPr>
                <w:rFonts w:ascii="Calibri" w:eastAsia="Calibri" w:hAnsi="Calibri" w:cs="Calibri"/>
                <w:color w:val="7F8FC4"/>
              </w:rPr>
            </w:pPr>
            <w:r>
              <w:rPr>
                <w:rFonts w:ascii="Calibri" w:eastAsia="Calibri" w:hAnsi="Calibri" w:cs="Calibri"/>
                <w:b/>
                <w:bCs/>
                <w:color w:val="E8534A"/>
              </w:rPr>
              <w:t xml:space="preserve">• </w:t>
            </w:r>
            <w:r>
              <w:rPr>
                <w:rFonts w:ascii="Calibri" w:eastAsia="Calibri" w:hAnsi="Calibri" w:cs="Calibri"/>
                <w:color w:val="7F8FC4"/>
              </w:rPr>
              <w:t xml:space="preserve">Présentez vos résultats       </w:t>
            </w:r>
            <w:r>
              <w:rPr>
                <w:rFonts w:ascii="Calibri" w:eastAsia="Calibri" w:hAnsi="Calibri" w:cs="Calibri"/>
                <w:b/>
                <w:bCs/>
                <w:color w:val="E8534A"/>
              </w:rPr>
              <w:t xml:space="preserve">• </w:t>
            </w:r>
            <w:r>
              <w:rPr>
                <w:rFonts w:ascii="Calibri" w:eastAsia="Calibri" w:hAnsi="Calibri" w:cs="Calibri"/>
                <w:color w:val="7F8FC4"/>
              </w:rPr>
              <w:t xml:space="preserve">Envoyez vos sources aux animateurs (délibération de </w:t>
            </w:r>
            <w:proofErr w:type="gramStart"/>
            <w:r>
              <w:rPr>
                <w:rFonts w:ascii="Calibri" w:eastAsia="Calibri" w:hAnsi="Calibri" w:cs="Calibri"/>
                <w:color w:val="7F8FC4"/>
              </w:rPr>
              <w:t xml:space="preserve">l’IA)   </w:t>
            </w:r>
            <w:proofErr w:type="gramEnd"/>
            <w:r>
              <w:rPr>
                <w:rFonts w:ascii="Calibri" w:eastAsia="Calibri" w:hAnsi="Calibri" w:cs="Calibri"/>
                <w:color w:val="7F8FC4"/>
              </w:rPr>
              <w:t xml:space="preserve"> </w:t>
            </w:r>
            <w:r>
              <w:rPr>
                <w:rFonts w:ascii="Calibri" w:eastAsia="Calibri" w:hAnsi="Calibri" w:cs="Calibri"/>
                <w:b/>
                <w:bCs/>
                <w:color w:val="E8534A"/>
              </w:rPr>
              <w:t xml:space="preserve">• </w:t>
            </w:r>
            <w:r>
              <w:rPr>
                <w:rFonts w:ascii="Calibri" w:eastAsia="Calibri" w:hAnsi="Calibri" w:cs="Calibri"/>
                <w:color w:val="7F8FC4"/>
              </w:rPr>
              <w:t>Délibérez / Votez</w:t>
            </w:r>
          </w:p>
        </w:tc>
      </w:tr>
    </w:tbl>
    <w:p w14:paraId="7F065BE7" w14:textId="77777777" w:rsidR="00650C00" w:rsidRDefault="00650C00"/>
    <w:tbl>
      <w:tblPr>
        <w:tblW w:w="1008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880"/>
      </w:tblGrid>
      <w:tr w:rsidR="00650C00" w:rsidRPr="00650C00" w14:paraId="303E5F50" w14:textId="77777777" w:rsidTr="009914CD">
        <w:tc>
          <w:tcPr>
            <w:tcW w:w="7200" w:type="dxa"/>
            <w:tcBorders>
              <w:top w:val="single" w:sz="4" w:space="0" w:color="2A2F5A"/>
              <w:left w:val="single" w:sz="4" w:space="0" w:color="2A2F5A"/>
              <w:bottom w:val="single" w:sz="4" w:space="0" w:color="2A2F5A"/>
            </w:tcBorders>
            <w:shd w:val="clear" w:color="auto" w:fill="1E2245"/>
            <w:tcMar>
              <w:top w:w="160" w:type="dxa"/>
              <w:left w:w="180" w:type="dxa"/>
              <w:bottom w:w="160" w:type="dxa"/>
              <w:right w:w="180" w:type="dxa"/>
            </w:tcMar>
          </w:tcPr>
          <w:p w14:paraId="3200A4A8" w14:textId="77777777" w:rsidR="00650C00" w:rsidRPr="00650C00" w:rsidRDefault="00650C00" w:rsidP="009914CD">
            <w:pPr>
              <w:rPr>
                <w:sz w:val="32"/>
                <w:szCs w:val="32"/>
              </w:rPr>
            </w:pPr>
            <w:r>
              <w:rPr>
                <w:rFonts w:ascii="Calibri" w:eastAsia="Calibri" w:hAnsi="Calibri" w:cs="Calibri"/>
                <w:b/>
                <w:bCs/>
                <w:color w:val="FFFFFF"/>
                <w:sz w:val="32"/>
                <w:szCs w:val="32"/>
                <w:shd w:val="clear" w:color="auto" w:fill="E8534A"/>
              </w:rPr>
              <w:t xml:space="preserve">7 </w:t>
            </w:r>
            <w:r>
              <w:rPr>
                <w:rFonts w:ascii="Calibri" w:eastAsia="Calibri" w:hAnsi="Calibri" w:cs="Calibri"/>
                <w:b/>
                <w:bCs/>
                <w:color w:val="FFFFFF"/>
                <w:sz w:val="32"/>
                <w:szCs w:val="32"/>
              </w:rPr>
              <w:t xml:space="preserve">   Formulation des engagements</w:t>
            </w:r>
          </w:p>
        </w:tc>
        <w:tc>
          <w:tcPr>
            <w:tcW w:w="2880" w:type="dxa"/>
            <w:tcBorders>
              <w:top w:val="single" w:sz="4" w:space="0" w:color="2A2F5A"/>
              <w:bottom w:val="single" w:sz="4" w:space="0" w:color="2A2F5A"/>
              <w:right w:val="single" w:sz="4" w:space="0" w:color="2A2F5A"/>
            </w:tcBorders>
            <w:shd w:val="clear" w:color="auto" w:fill="1E2245"/>
            <w:tcMar>
              <w:top w:w="160" w:type="dxa"/>
              <w:left w:w="140" w:type="dxa"/>
              <w:bottom w:w="160" w:type="dxa"/>
              <w:right w:w="180" w:type="dxa"/>
            </w:tcMar>
          </w:tcPr>
          <w:p w14:paraId="5DB97EB2" w14:textId="77777777" w:rsidR="00650C00" w:rsidRPr="00650C00" w:rsidRDefault="00650C00" w:rsidP="009914CD">
            <w:pPr>
              <w:jc w:val="right"/>
              <w:rPr>
                <w:sz w:val="32"/>
                <w:szCs w:val="32"/>
              </w:rPr>
            </w:pPr>
            <w:r>
              <w:rPr>
                <w:rFonts w:ascii="Calibri" w:eastAsia="Calibri" w:hAnsi="Calibri" w:cs="Calibri"/>
                <w:b/>
                <w:bCs/>
                <w:color w:val="E8534A"/>
                <w:sz w:val="32"/>
                <w:szCs w:val="32"/>
              </w:rPr>
              <w:t>15 MIN</w:t>
            </w:r>
          </w:p>
        </w:tc>
      </w:tr>
      <w:tr w:rsidR="00650C00" w:rsidRPr="00650C00" w14:paraId="6D82ADB7" w14:textId="77777777" w:rsidTr="009914CD">
        <w:tc>
          <w:tcPr>
            <w:tcW w:w="10080" w:type="dxa"/>
            <w:gridSpan w:val="2"/>
            <w:tcBorders>
              <w:top w:val="single" w:sz="4" w:space="0" w:color="2A2F5A"/>
              <w:left w:val="single" w:sz="4" w:space="0" w:color="2A2F5A"/>
              <w:bottom w:val="single" w:sz="4" w:space="0" w:color="2A2F5A"/>
              <w:right w:val="single" w:sz="4" w:space="0" w:color="2A2F5A"/>
            </w:tcBorders>
            <w:shd w:val="clear" w:color="auto" w:fill="1A1A2E"/>
            <w:tcMar>
              <w:top w:w="80" w:type="dxa"/>
              <w:left w:w="220" w:type="dxa"/>
              <w:bottom w:w="80" w:type="dxa"/>
              <w:right w:w="220" w:type="dxa"/>
            </w:tcMar>
          </w:tcPr>
          <w:p w14:paraId="63DB4213" w14:textId="1622D89A" w:rsidR="00650C00" w:rsidRPr="008D0332" w:rsidRDefault="00650C00" w:rsidP="008D0332">
            <w:pPr>
              <w:spacing w:after="50"/>
              <w:ind w:left="-228" w:right="-201"/>
              <w:rPr>
                <w:rFonts w:ascii="Calibri" w:eastAsia="Calibri" w:hAnsi="Calibri" w:cs="Calibri"/>
                <w:color w:val="7F8FC4"/>
              </w:rPr>
            </w:pPr>
            <w:r w:rsidRPr="008D0332">
              <w:rPr>
                <w:rFonts w:ascii="Calibri" w:eastAsia="Calibri" w:hAnsi="Calibri" w:cs="Calibri"/>
                <w:b/>
                <w:bCs/>
                <w:color w:val="E8534A"/>
              </w:rPr>
              <w:t xml:space="preserve">• </w:t>
            </w:r>
            <w:r w:rsidRPr="008D0332">
              <w:rPr>
                <w:rFonts w:ascii="Calibri" w:eastAsia="Calibri" w:hAnsi="Calibri" w:cs="Calibri"/>
                <w:color w:val="7F8FC4"/>
              </w:rPr>
              <w:t xml:space="preserve">3 engagements pour une IA utile </w:t>
            </w:r>
            <w:r w:rsidRPr="008D0332">
              <w:rPr>
                <w:rFonts w:ascii="Calibri" w:eastAsia="Calibri" w:hAnsi="Calibri" w:cs="Calibri"/>
                <w:b/>
                <w:bCs/>
                <w:color w:val="E8534A"/>
              </w:rPr>
              <w:t xml:space="preserve">• </w:t>
            </w:r>
            <w:r w:rsidRPr="008D0332">
              <w:rPr>
                <w:rFonts w:ascii="Calibri" w:eastAsia="Calibri" w:hAnsi="Calibri" w:cs="Calibri"/>
                <w:color w:val="7F8FC4"/>
              </w:rPr>
              <w:t>3 engagements pour une IA responsable</w:t>
            </w:r>
            <w:r w:rsidR="008D0332" w:rsidRPr="008D0332">
              <w:rPr>
                <w:rFonts w:ascii="Calibri" w:eastAsia="Calibri" w:hAnsi="Calibri" w:cs="Calibri"/>
                <w:color w:val="7F8FC4"/>
              </w:rPr>
              <w:t xml:space="preserve"> </w:t>
            </w:r>
            <w:r w:rsidR="008D0332" w:rsidRPr="008D0332">
              <w:rPr>
                <w:rFonts w:ascii="Calibri" w:eastAsia="Calibri" w:hAnsi="Calibri" w:cs="Calibri"/>
                <w:b/>
                <w:bCs/>
                <w:color w:val="E8534A"/>
              </w:rPr>
              <w:t xml:space="preserve">• </w:t>
            </w:r>
            <w:r w:rsidR="008D0332" w:rsidRPr="008D0332">
              <w:rPr>
                <w:rFonts w:ascii="Calibri" w:eastAsia="Calibri" w:hAnsi="Calibri" w:cs="Calibri"/>
                <w:color w:val="7F8FC4"/>
              </w:rPr>
              <w:t>3 engagements pour porter l</w:t>
            </w:r>
            <w:r w:rsidR="008D0332">
              <w:rPr>
                <w:rFonts w:ascii="Calibri" w:eastAsia="Calibri" w:hAnsi="Calibri" w:cs="Calibri"/>
                <w:color w:val="7F8FC4"/>
              </w:rPr>
              <w:t>a bonne parole</w:t>
            </w:r>
          </w:p>
        </w:tc>
      </w:tr>
    </w:tbl>
    <w:p w14:paraId="7C4BD4B4" w14:textId="699C2DEB" w:rsidR="008C5409" w:rsidRDefault="008C5409"/>
    <w:p w14:paraId="51C3E257" w14:textId="77777777" w:rsidR="008C5409" w:rsidRDefault="00000000">
      <w:r>
        <w:br w:type="page"/>
      </w:r>
    </w:p>
    <w:p w14:paraId="1BDD7F87" w14:textId="77777777" w:rsidR="00305C68" w:rsidRDefault="00305C68"/>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37CF3" w14:paraId="153D7391" w14:textId="77777777">
        <w:tc>
          <w:tcPr>
            <w:tcW w:w="9360" w:type="dxa"/>
            <w:shd w:val="clear" w:color="auto" w:fill="C0392B"/>
            <w:tcMar>
              <w:top w:w="120" w:type="dxa"/>
              <w:left w:w="200" w:type="dxa"/>
              <w:bottom w:w="120" w:type="dxa"/>
              <w:right w:w="200" w:type="dxa"/>
            </w:tcMar>
          </w:tcPr>
          <w:p w14:paraId="62CF16D8" w14:textId="25669C25" w:rsidR="00B37CF3" w:rsidRDefault="00000000">
            <w:pPr>
              <w:spacing w:after="60"/>
            </w:pPr>
            <w:r>
              <w:rPr>
                <w:rFonts w:ascii="Calibri" w:eastAsia="Calibri" w:hAnsi="Calibri" w:cs="Calibri"/>
                <w:b/>
                <w:bCs/>
                <w:color w:val="FFFFFF"/>
              </w:rPr>
              <w:t>FICHE 01</w:t>
            </w:r>
          </w:p>
          <w:p w14:paraId="3DAC443F" w14:textId="77777777" w:rsidR="00B37CF3" w:rsidRDefault="00000000">
            <w:pPr>
              <w:spacing w:after="80"/>
            </w:pPr>
            <w:r>
              <w:rPr>
                <w:rFonts w:ascii="Calibri" w:eastAsia="Calibri" w:hAnsi="Calibri" w:cs="Calibri"/>
                <w:b/>
                <w:bCs/>
                <w:color w:val="FFFFFF"/>
                <w:sz w:val="44"/>
                <w:szCs w:val="44"/>
              </w:rPr>
              <w:t>L'IA qui prescrit, l'allergie qui tue</w:t>
            </w:r>
          </w:p>
          <w:p w14:paraId="14C2EE52" w14:textId="77777777" w:rsidR="00B37CF3" w:rsidRDefault="00000000">
            <w:r>
              <w:rPr>
                <w:rFonts w:ascii="Calibri" w:eastAsia="Calibri" w:hAnsi="Calibri" w:cs="Calibri"/>
                <w:i/>
                <w:iCs/>
                <w:color w:val="D5D8DC"/>
                <w:sz w:val="22"/>
                <w:szCs w:val="22"/>
              </w:rPr>
              <w:t>IA médicale · Prescription autonome · Allergie non documentée</w:t>
            </w:r>
          </w:p>
        </w:tc>
      </w:tr>
    </w:tbl>
    <w:p w14:paraId="718748DB" w14:textId="77777777" w:rsidR="00B37CF3" w:rsidRDefault="00B37CF3">
      <w:pPr>
        <w:spacing w:after="60"/>
      </w:pPr>
    </w:p>
    <w:p w14:paraId="6E02E8D3" w14:textId="77777777" w:rsidR="00B37CF3" w:rsidRDefault="00000000">
      <w:pPr>
        <w:pStyle w:val="Titre2"/>
        <w:spacing w:before="240" w:after="120"/>
      </w:pPr>
      <w:r>
        <w:rPr>
          <w:rFonts w:ascii="Calibri" w:eastAsia="Calibri" w:hAnsi="Calibri" w:cs="Calibri"/>
          <w:b/>
          <w:bCs/>
          <w:color w:val="C0392B"/>
          <w:sz w:val="32"/>
          <w:szCs w:val="32"/>
        </w:rPr>
        <w:t>🩺 CONTEXTE</w:t>
      </w:r>
    </w:p>
    <w:p w14:paraId="00AADCD2" w14:textId="77777777" w:rsidR="00B37CF3" w:rsidRDefault="00B37CF3">
      <w:pPr>
        <w:pBdr>
          <w:bottom w:val="single" w:sz="6" w:space="0" w:color="C0392B"/>
        </w:pBdr>
        <w:spacing w:after="120"/>
      </w:pPr>
    </w:p>
    <w:p w14:paraId="35E602A3" w14:textId="77777777" w:rsidR="00B37CF3" w:rsidRDefault="00000000">
      <w:pPr>
        <w:spacing w:after="80"/>
      </w:pPr>
      <w:r>
        <w:rPr>
          <w:rFonts w:ascii="Calibri" w:eastAsia="Calibri" w:hAnsi="Calibri" w:cs="Calibri"/>
          <w:sz w:val="22"/>
          <w:szCs w:val="22"/>
        </w:rPr>
        <w:t xml:space="preserve">En 2035, la désertification médicale touche 40 % du territoire français. Pour y répondre, la start-up </w:t>
      </w:r>
      <w:proofErr w:type="spellStart"/>
      <w:r>
        <w:rPr>
          <w:rFonts w:ascii="Calibri" w:eastAsia="Calibri" w:hAnsi="Calibri" w:cs="Calibri"/>
          <w:sz w:val="22"/>
          <w:szCs w:val="22"/>
        </w:rPr>
        <w:t>MedBot</w:t>
      </w:r>
      <w:proofErr w:type="spellEnd"/>
      <w:r>
        <w:rPr>
          <w:rFonts w:ascii="Calibri" w:eastAsia="Calibri" w:hAnsi="Calibri" w:cs="Calibri"/>
          <w:sz w:val="22"/>
          <w:szCs w:val="22"/>
        </w:rPr>
        <w:t xml:space="preserve"> AI a déployé une application grand public, </w:t>
      </w:r>
      <w:proofErr w:type="spellStart"/>
      <w:r>
        <w:rPr>
          <w:rFonts w:ascii="Calibri" w:eastAsia="Calibri" w:hAnsi="Calibri" w:cs="Calibri"/>
          <w:sz w:val="22"/>
          <w:szCs w:val="22"/>
        </w:rPr>
        <w:t>MedBot</w:t>
      </w:r>
      <w:proofErr w:type="spellEnd"/>
      <w:r>
        <w:rPr>
          <w:rFonts w:ascii="Calibri" w:eastAsia="Calibri" w:hAnsi="Calibri" w:cs="Calibri"/>
          <w:sz w:val="22"/>
          <w:szCs w:val="22"/>
        </w:rPr>
        <w:t xml:space="preserve"> Conseil, accessible depuis un smartphone et capable de recueillir les symptômes, d'effectuer un pré-diagnostic et d'émettre des ordonnances électroniques validées par un réseau de médecins partenaires — en pratique souvent débordés et validant à distance en quelques secondes.</w:t>
      </w:r>
    </w:p>
    <w:p w14:paraId="53FFF058" w14:textId="77777777" w:rsidR="00B37CF3" w:rsidRDefault="00B37CF3">
      <w:pPr>
        <w:spacing w:after="60"/>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37CF3" w14:paraId="4CB3A649" w14:textId="77777777">
        <w:tc>
          <w:tcPr>
            <w:tcW w:w="9360" w:type="dxa"/>
            <w:shd w:val="clear" w:color="auto" w:fill="FDEDEC"/>
            <w:tcMar>
              <w:top w:w="120" w:type="dxa"/>
              <w:left w:w="200" w:type="dxa"/>
              <w:bottom w:w="120" w:type="dxa"/>
              <w:right w:w="200" w:type="dxa"/>
            </w:tcMar>
          </w:tcPr>
          <w:p w14:paraId="1CB45010" w14:textId="77777777" w:rsidR="00B37CF3" w:rsidRDefault="00000000">
            <w:pPr>
              <w:spacing w:after="80"/>
            </w:pPr>
            <w:r>
              <w:rPr>
                <w:rFonts w:ascii="Calibri" w:eastAsia="Calibri" w:hAnsi="Calibri" w:cs="Calibri"/>
                <w:b/>
                <w:bCs/>
                <w:color w:val="C0392B"/>
                <w:sz w:val="24"/>
                <w:szCs w:val="24"/>
              </w:rPr>
              <w:t>LE PATIENT</w:t>
            </w:r>
          </w:p>
          <w:p w14:paraId="4C704576" w14:textId="77777777" w:rsidR="00B37CF3" w:rsidRDefault="00000000">
            <w:pPr>
              <w:spacing w:after="60"/>
            </w:pPr>
            <w:r>
              <w:rPr>
                <w:rFonts w:ascii="Calibri" w:eastAsia="Calibri" w:hAnsi="Calibri" w:cs="Calibri"/>
                <w:sz w:val="22"/>
                <w:szCs w:val="22"/>
              </w:rPr>
              <w:t>Simone Aubert, 74 ans, retraitée institutrice, vivant seule à Mauriac (Cantal, 2 800 habitants).</w:t>
            </w:r>
          </w:p>
          <w:p w14:paraId="0A259CEF" w14:textId="77777777" w:rsidR="00B37CF3" w:rsidRDefault="00000000">
            <w:pPr>
              <w:spacing w:after="60"/>
            </w:pPr>
            <w:r>
              <w:rPr>
                <w:rFonts w:ascii="Calibri" w:eastAsia="Calibri" w:hAnsi="Calibri" w:cs="Calibri"/>
                <w:sz w:val="22"/>
                <w:szCs w:val="22"/>
              </w:rPr>
              <w:t>Pathologies connues : hypertension artérielle traitée (Ramipril 5mg), légère insuffisance veineuse.</w:t>
            </w:r>
          </w:p>
          <w:p w14:paraId="600220DD" w14:textId="77777777" w:rsidR="00B37CF3" w:rsidRDefault="00000000">
            <w:r>
              <w:rPr>
                <w:rFonts w:ascii="Calibri" w:eastAsia="Calibri" w:hAnsi="Calibri" w:cs="Calibri"/>
                <w:b/>
                <w:bCs/>
                <w:color w:val="C0392B"/>
                <w:sz w:val="22"/>
                <w:szCs w:val="22"/>
              </w:rPr>
              <w:t>Allergie à la codéine : INCONNUE — jamais testée, jamais documentée dans un dossier médical.</w:t>
            </w:r>
          </w:p>
        </w:tc>
      </w:tr>
    </w:tbl>
    <w:p w14:paraId="22FF1CDB" w14:textId="77777777" w:rsidR="00B37CF3" w:rsidRDefault="00B37CF3">
      <w:pPr>
        <w:spacing w:after="60"/>
      </w:pPr>
    </w:p>
    <w:p w14:paraId="3002CB56" w14:textId="77777777" w:rsidR="00B37CF3" w:rsidRDefault="00000000">
      <w:pPr>
        <w:spacing w:after="80"/>
      </w:pPr>
      <w:r>
        <w:rPr>
          <w:rFonts w:ascii="Calibri" w:eastAsia="Calibri" w:hAnsi="Calibri" w:cs="Calibri"/>
          <w:sz w:val="22"/>
          <w:szCs w:val="22"/>
        </w:rPr>
        <w:t xml:space="preserve">Son médecin traitant, le Dr. Lemercier, est en congé pour trois semaines. Le cabinet médical le plus proche acceptant de nouveaux patients est à 55 km. Simone télécharge </w:t>
      </w:r>
      <w:proofErr w:type="spellStart"/>
      <w:r>
        <w:rPr>
          <w:rFonts w:ascii="Calibri" w:eastAsia="Calibri" w:hAnsi="Calibri" w:cs="Calibri"/>
          <w:sz w:val="22"/>
          <w:szCs w:val="22"/>
        </w:rPr>
        <w:t>MedBot</w:t>
      </w:r>
      <w:proofErr w:type="spellEnd"/>
      <w:r>
        <w:rPr>
          <w:rFonts w:ascii="Calibri" w:eastAsia="Calibri" w:hAnsi="Calibri" w:cs="Calibri"/>
          <w:sz w:val="22"/>
          <w:szCs w:val="22"/>
        </w:rPr>
        <w:t xml:space="preserve"> Conseil, recommandée par sa voisine.</w:t>
      </w:r>
    </w:p>
    <w:p w14:paraId="763F6A8C" w14:textId="77777777" w:rsidR="00B37CF3" w:rsidRDefault="00000000">
      <w:pPr>
        <w:spacing w:after="80"/>
      </w:pPr>
      <w:r>
        <w:rPr>
          <w:rFonts w:ascii="Calibri" w:eastAsia="Calibri" w:hAnsi="Calibri" w:cs="Calibri"/>
          <w:sz w:val="22"/>
          <w:szCs w:val="22"/>
        </w:rPr>
        <w:t>Le profil de Simone dans l'application ne mentionne aucune allergie connue — simplement parce que l'interface lui a demandé "avez-vous des allergies connues ?" et qu'elle a répondu honnêtement : non, à sa connaissance.</w:t>
      </w:r>
    </w:p>
    <w:p w14:paraId="79E7618F" w14:textId="77777777" w:rsidR="00B37CF3" w:rsidRDefault="00B37CF3">
      <w:pPr>
        <w:spacing w:after="60"/>
      </w:pPr>
    </w:p>
    <w:p w14:paraId="3C96AFF3" w14:textId="77777777" w:rsidR="00B37CF3" w:rsidRDefault="00000000">
      <w:pPr>
        <w:pStyle w:val="Titre2"/>
        <w:spacing w:before="240" w:after="120"/>
      </w:pPr>
      <w:r>
        <w:rPr>
          <w:rFonts w:ascii="Calibri" w:eastAsia="Calibri" w:hAnsi="Calibri" w:cs="Calibri"/>
          <w:b/>
          <w:bCs/>
          <w:color w:val="C0392B"/>
          <w:sz w:val="32"/>
          <w:szCs w:val="32"/>
        </w:rPr>
        <w:t>🕐 SYNOPTIQUE DES ÉVÉNEMENTS</w:t>
      </w:r>
    </w:p>
    <w:p w14:paraId="7BE8C0A2" w14:textId="77777777" w:rsidR="00B37CF3" w:rsidRDefault="00B37CF3">
      <w:pPr>
        <w:pBdr>
          <w:bottom w:val="single" w:sz="6" w:space="0" w:color="C0392B"/>
        </w:pBdr>
        <w:spacing w:after="120"/>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5966"/>
        <w:gridCol w:w="1994"/>
      </w:tblGrid>
      <w:tr w:rsidR="00B37CF3" w14:paraId="52C97146" w14:textId="77777777" w:rsidTr="000B404F">
        <w:trPr>
          <w:tblHeader/>
        </w:trPr>
        <w:tc>
          <w:tcPr>
            <w:tcW w:w="1400" w:type="dxa"/>
            <w:shd w:val="clear" w:color="auto" w:fill="1A1A2E"/>
            <w:tcMar>
              <w:top w:w="80" w:type="dxa"/>
              <w:left w:w="140" w:type="dxa"/>
              <w:bottom w:w="80" w:type="dxa"/>
              <w:right w:w="140" w:type="dxa"/>
            </w:tcMar>
          </w:tcPr>
          <w:p w14:paraId="2B33125F" w14:textId="77777777" w:rsidR="00B37CF3" w:rsidRDefault="00000000">
            <w:r>
              <w:rPr>
                <w:rFonts w:ascii="Calibri" w:eastAsia="Calibri" w:hAnsi="Calibri" w:cs="Calibri"/>
                <w:b/>
                <w:bCs/>
                <w:color w:val="FFFFFF"/>
              </w:rPr>
              <w:t>MOMENT</w:t>
            </w:r>
          </w:p>
        </w:tc>
        <w:tc>
          <w:tcPr>
            <w:tcW w:w="5966" w:type="dxa"/>
            <w:shd w:val="clear" w:color="auto" w:fill="1A1A2E"/>
            <w:tcMar>
              <w:top w:w="80" w:type="dxa"/>
              <w:left w:w="140" w:type="dxa"/>
              <w:bottom w:w="80" w:type="dxa"/>
              <w:right w:w="140" w:type="dxa"/>
            </w:tcMar>
          </w:tcPr>
          <w:p w14:paraId="61548261" w14:textId="77777777" w:rsidR="00B37CF3" w:rsidRDefault="00000000">
            <w:r>
              <w:rPr>
                <w:rFonts w:ascii="Calibri" w:eastAsia="Calibri" w:hAnsi="Calibri" w:cs="Calibri"/>
                <w:b/>
                <w:bCs/>
                <w:color w:val="FFFFFF"/>
              </w:rPr>
              <w:t>ÉVÉNEMENT</w:t>
            </w:r>
          </w:p>
        </w:tc>
        <w:tc>
          <w:tcPr>
            <w:tcW w:w="1994" w:type="dxa"/>
            <w:shd w:val="clear" w:color="auto" w:fill="1A1A2E"/>
            <w:tcMar>
              <w:top w:w="80" w:type="dxa"/>
              <w:left w:w="140" w:type="dxa"/>
              <w:bottom w:w="80" w:type="dxa"/>
              <w:right w:w="140" w:type="dxa"/>
            </w:tcMar>
          </w:tcPr>
          <w:p w14:paraId="021AA21A" w14:textId="77777777" w:rsidR="00B37CF3" w:rsidRDefault="00000000">
            <w:r>
              <w:rPr>
                <w:rFonts w:ascii="Calibri" w:eastAsia="Calibri" w:hAnsi="Calibri" w:cs="Calibri"/>
                <w:b/>
                <w:bCs/>
                <w:color w:val="FFFFFF"/>
              </w:rPr>
              <w:t>ACTEUR</w:t>
            </w:r>
          </w:p>
        </w:tc>
      </w:tr>
      <w:tr w:rsidR="00B37CF3" w14:paraId="64268FC2" w14:textId="77777777" w:rsidTr="000B404F">
        <w:tc>
          <w:tcPr>
            <w:tcW w:w="1400" w:type="dxa"/>
            <w:shd w:val="clear" w:color="auto" w:fill="C0392B"/>
            <w:tcMar>
              <w:top w:w="80" w:type="dxa"/>
              <w:left w:w="140" w:type="dxa"/>
              <w:bottom w:w="80" w:type="dxa"/>
              <w:right w:w="140" w:type="dxa"/>
            </w:tcMar>
          </w:tcPr>
          <w:p w14:paraId="150B5C42" w14:textId="77777777" w:rsidR="00B37CF3" w:rsidRDefault="00000000">
            <w:r>
              <w:rPr>
                <w:rFonts w:ascii="Calibri" w:eastAsia="Calibri" w:hAnsi="Calibri" w:cs="Calibri"/>
                <w:b/>
                <w:bCs/>
                <w:color w:val="FFFFFF"/>
              </w:rPr>
              <w:t>J — 14h30</w:t>
            </w:r>
          </w:p>
        </w:tc>
        <w:tc>
          <w:tcPr>
            <w:tcW w:w="5966" w:type="dxa"/>
            <w:tcMar>
              <w:top w:w="80" w:type="dxa"/>
              <w:left w:w="140" w:type="dxa"/>
              <w:bottom w:w="80" w:type="dxa"/>
              <w:right w:w="140" w:type="dxa"/>
            </w:tcMar>
          </w:tcPr>
          <w:p w14:paraId="6FDF0194" w14:textId="77777777" w:rsidR="00B37CF3" w:rsidRDefault="00000000">
            <w:r>
              <w:rPr>
                <w:rFonts w:ascii="Calibri" w:eastAsia="Calibri" w:hAnsi="Calibri" w:cs="Calibri"/>
              </w:rPr>
              <w:t>Simone ressent une toux grasse persistante depuis 4 jours, fièvre à 38,6°C. Elle tente d'appeler le cabinet de son médecin : messagerie saturée.</w:t>
            </w:r>
          </w:p>
        </w:tc>
        <w:tc>
          <w:tcPr>
            <w:tcW w:w="1994" w:type="dxa"/>
            <w:shd w:val="clear" w:color="auto" w:fill="F2F3F4"/>
            <w:tcMar>
              <w:top w:w="80" w:type="dxa"/>
              <w:left w:w="140" w:type="dxa"/>
              <w:bottom w:w="80" w:type="dxa"/>
              <w:right w:w="140" w:type="dxa"/>
            </w:tcMar>
          </w:tcPr>
          <w:p w14:paraId="594C6E0B" w14:textId="77777777" w:rsidR="00B37CF3" w:rsidRDefault="00000000">
            <w:r>
              <w:rPr>
                <w:rFonts w:ascii="Calibri" w:eastAsia="Calibri" w:hAnsi="Calibri" w:cs="Calibri"/>
                <w:i/>
                <w:iCs/>
                <w:color w:val="5D6D7E"/>
              </w:rPr>
              <w:t>Simone Aubert</w:t>
            </w:r>
          </w:p>
        </w:tc>
      </w:tr>
      <w:tr w:rsidR="00B37CF3" w14:paraId="0846B216" w14:textId="77777777" w:rsidTr="000B404F">
        <w:tc>
          <w:tcPr>
            <w:tcW w:w="1400" w:type="dxa"/>
            <w:shd w:val="clear" w:color="auto" w:fill="E67E22"/>
            <w:tcMar>
              <w:top w:w="80" w:type="dxa"/>
              <w:left w:w="140" w:type="dxa"/>
              <w:bottom w:w="80" w:type="dxa"/>
              <w:right w:w="140" w:type="dxa"/>
            </w:tcMar>
          </w:tcPr>
          <w:p w14:paraId="3665F7AB" w14:textId="77777777" w:rsidR="00B37CF3" w:rsidRDefault="00000000">
            <w:r>
              <w:rPr>
                <w:rFonts w:ascii="Calibri" w:eastAsia="Calibri" w:hAnsi="Calibri" w:cs="Calibri"/>
                <w:b/>
                <w:bCs/>
                <w:color w:val="FFFFFF"/>
              </w:rPr>
              <w:t>J — 15h02</w:t>
            </w:r>
          </w:p>
        </w:tc>
        <w:tc>
          <w:tcPr>
            <w:tcW w:w="5966" w:type="dxa"/>
            <w:tcMar>
              <w:top w:w="80" w:type="dxa"/>
              <w:left w:w="140" w:type="dxa"/>
              <w:bottom w:w="80" w:type="dxa"/>
              <w:right w:w="140" w:type="dxa"/>
            </w:tcMar>
          </w:tcPr>
          <w:p w14:paraId="00DB2E12" w14:textId="77777777" w:rsidR="00B37CF3" w:rsidRDefault="00000000">
            <w:r>
              <w:rPr>
                <w:rFonts w:ascii="Calibri" w:eastAsia="Calibri" w:hAnsi="Calibri" w:cs="Calibri"/>
              </w:rPr>
              <w:t xml:space="preserve">Elle lance </w:t>
            </w:r>
            <w:proofErr w:type="spellStart"/>
            <w:r>
              <w:rPr>
                <w:rFonts w:ascii="Calibri" w:eastAsia="Calibri" w:hAnsi="Calibri" w:cs="Calibri"/>
              </w:rPr>
              <w:t>MedBot</w:t>
            </w:r>
            <w:proofErr w:type="spellEnd"/>
            <w:r>
              <w:rPr>
                <w:rFonts w:ascii="Calibri" w:eastAsia="Calibri" w:hAnsi="Calibri" w:cs="Calibri"/>
              </w:rPr>
              <w:t xml:space="preserve"> Conseil. Le </w:t>
            </w:r>
            <w:proofErr w:type="spellStart"/>
            <w:r>
              <w:rPr>
                <w:rFonts w:ascii="Calibri" w:eastAsia="Calibri" w:hAnsi="Calibri" w:cs="Calibri"/>
              </w:rPr>
              <w:t>chatbot</w:t>
            </w:r>
            <w:proofErr w:type="spellEnd"/>
            <w:r>
              <w:rPr>
                <w:rFonts w:ascii="Calibri" w:eastAsia="Calibri" w:hAnsi="Calibri" w:cs="Calibri"/>
              </w:rPr>
              <w:t xml:space="preserve"> lui pose 18 questions sur ses symptômes, sa température, la couleur de ses expectorations, sa douleur thoracique.</w:t>
            </w:r>
          </w:p>
        </w:tc>
        <w:tc>
          <w:tcPr>
            <w:tcW w:w="1994" w:type="dxa"/>
            <w:shd w:val="clear" w:color="auto" w:fill="F2F3F4"/>
            <w:tcMar>
              <w:top w:w="80" w:type="dxa"/>
              <w:left w:w="140" w:type="dxa"/>
              <w:bottom w:w="80" w:type="dxa"/>
              <w:right w:w="140" w:type="dxa"/>
            </w:tcMar>
          </w:tcPr>
          <w:p w14:paraId="73831EEF" w14:textId="77777777" w:rsidR="00B37CF3" w:rsidRDefault="00000000">
            <w:proofErr w:type="spellStart"/>
            <w:r>
              <w:rPr>
                <w:rFonts w:ascii="Calibri" w:eastAsia="Calibri" w:hAnsi="Calibri" w:cs="Calibri"/>
                <w:i/>
                <w:iCs/>
                <w:color w:val="5D6D7E"/>
              </w:rPr>
              <w:t>MedBot</w:t>
            </w:r>
            <w:proofErr w:type="spellEnd"/>
            <w:r>
              <w:rPr>
                <w:rFonts w:ascii="Calibri" w:eastAsia="Calibri" w:hAnsi="Calibri" w:cs="Calibri"/>
                <w:i/>
                <w:iCs/>
                <w:color w:val="5D6D7E"/>
              </w:rPr>
              <w:t xml:space="preserve"> AI</w:t>
            </w:r>
          </w:p>
        </w:tc>
      </w:tr>
      <w:tr w:rsidR="00B37CF3" w14:paraId="2BD0957D" w14:textId="77777777" w:rsidTr="000B404F">
        <w:tc>
          <w:tcPr>
            <w:tcW w:w="1400" w:type="dxa"/>
            <w:shd w:val="clear" w:color="auto" w:fill="E67E22"/>
            <w:tcMar>
              <w:top w:w="80" w:type="dxa"/>
              <w:left w:w="140" w:type="dxa"/>
              <w:bottom w:w="80" w:type="dxa"/>
              <w:right w:w="140" w:type="dxa"/>
            </w:tcMar>
          </w:tcPr>
          <w:p w14:paraId="1B2AAD5E" w14:textId="77777777" w:rsidR="00B37CF3" w:rsidRDefault="00000000">
            <w:r>
              <w:rPr>
                <w:rFonts w:ascii="Calibri" w:eastAsia="Calibri" w:hAnsi="Calibri" w:cs="Calibri"/>
                <w:b/>
                <w:bCs/>
                <w:color w:val="FFFFFF"/>
              </w:rPr>
              <w:t>J — 15h14</w:t>
            </w:r>
          </w:p>
        </w:tc>
        <w:tc>
          <w:tcPr>
            <w:tcW w:w="5966" w:type="dxa"/>
            <w:tcMar>
              <w:top w:w="80" w:type="dxa"/>
              <w:left w:w="140" w:type="dxa"/>
              <w:bottom w:w="80" w:type="dxa"/>
              <w:right w:w="140" w:type="dxa"/>
            </w:tcMar>
          </w:tcPr>
          <w:p w14:paraId="4F49AB8A" w14:textId="77777777" w:rsidR="00B37CF3" w:rsidRDefault="00000000">
            <w:r>
              <w:rPr>
                <w:rFonts w:ascii="Calibri" w:eastAsia="Calibri" w:hAnsi="Calibri" w:cs="Calibri"/>
              </w:rPr>
              <w:t>L'algorithme conclut : "Bronchite bactérienne probable. Recommandation : traitement expectorant + antitussif opioïde léger." Il génère une ordonnance incluant du Codéine/Paracétamol 30/500mg.</w:t>
            </w:r>
          </w:p>
        </w:tc>
        <w:tc>
          <w:tcPr>
            <w:tcW w:w="1994" w:type="dxa"/>
            <w:shd w:val="clear" w:color="auto" w:fill="F2F3F4"/>
            <w:tcMar>
              <w:top w:w="80" w:type="dxa"/>
              <w:left w:w="140" w:type="dxa"/>
              <w:bottom w:w="80" w:type="dxa"/>
              <w:right w:w="140" w:type="dxa"/>
            </w:tcMar>
          </w:tcPr>
          <w:p w14:paraId="5846B668" w14:textId="77777777" w:rsidR="00B37CF3" w:rsidRDefault="00000000">
            <w:proofErr w:type="spellStart"/>
            <w:r>
              <w:rPr>
                <w:rFonts w:ascii="Calibri" w:eastAsia="Calibri" w:hAnsi="Calibri" w:cs="Calibri"/>
                <w:i/>
                <w:iCs/>
                <w:color w:val="5D6D7E"/>
              </w:rPr>
              <w:t>MedBot</w:t>
            </w:r>
            <w:proofErr w:type="spellEnd"/>
            <w:r>
              <w:rPr>
                <w:rFonts w:ascii="Calibri" w:eastAsia="Calibri" w:hAnsi="Calibri" w:cs="Calibri"/>
                <w:i/>
                <w:iCs/>
                <w:color w:val="5D6D7E"/>
              </w:rPr>
              <w:t xml:space="preserve"> AI</w:t>
            </w:r>
          </w:p>
        </w:tc>
      </w:tr>
      <w:tr w:rsidR="00B37CF3" w14:paraId="71F0FBFD" w14:textId="77777777" w:rsidTr="000B404F">
        <w:tc>
          <w:tcPr>
            <w:tcW w:w="1400" w:type="dxa"/>
            <w:shd w:val="clear" w:color="auto" w:fill="5D6D7E"/>
            <w:tcMar>
              <w:top w:w="80" w:type="dxa"/>
              <w:left w:w="140" w:type="dxa"/>
              <w:bottom w:w="80" w:type="dxa"/>
              <w:right w:w="140" w:type="dxa"/>
            </w:tcMar>
          </w:tcPr>
          <w:p w14:paraId="7C03B0DA" w14:textId="77777777" w:rsidR="00B37CF3" w:rsidRDefault="00000000">
            <w:r>
              <w:rPr>
                <w:rFonts w:ascii="Calibri" w:eastAsia="Calibri" w:hAnsi="Calibri" w:cs="Calibri"/>
                <w:b/>
                <w:bCs/>
                <w:color w:val="FFFFFF"/>
              </w:rPr>
              <w:t>J — 15h17</w:t>
            </w:r>
          </w:p>
        </w:tc>
        <w:tc>
          <w:tcPr>
            <w:tcW w:w="5966" w:type="dxa"/>
            <w:tcMar>
              <w:top w:w="80" w:type="dxa"/>
              <w:left w:w="140" w:type="dxa"/>
              <w:bottom w:w="80" w:type="dxa"/>
              <w:right w:w="140" w:type="dxa"/>
            </w:tcMar>
          </w:tcPr>
          <w:p w14:paraId="34A4903C" w14:textId="77777777" w:rsidR="00B37CF3" w:rsidRDefault="00000000">
            <w:r>
              <w:rPr>
                <w:rFonts w:ascii="Calibri" w:eastAsia="Calibri" w:hAnsi="Calibri" w:cs="Calibri"/>
              </w:rPr>
              <w:t xml:space="preserve">Le Dr. Amine Kadi, médecin partenaire </w:t>
            </w:r>
            <w:proofErr w:type="spellStart"/>
            <w:r>
              <w:rPr>
                <w:rFonts w:ascii="Calibri" w:eastAsia="Calibri" w:hAnsi="Calibri" w:cs="Calibri"/>
              </w:rPr>
              <w:t>MedBot</w:t>
            </w:r>
            <w:proofErr w:type="spellEnd"/>
            <w:r>
              <w:rPr>
                <w:rFonts w:ascii="Calibri" w:eastAsia="Calibri" w:hAnsi="Calibri" w:cs="Calibri"/>
              </w:rPr>
              <w:t>, reçoit la notification. Il supervise 23 dossiers en attente. Il valide l'ordonnance en 9 secondes. Aucune allergie signalée dans le profil.</w:t>
            </w:r>
          </w:p>
        </w:tc>
        <w:tc>
          <w:tcPr>
            <w:tcW w:w="1994" w:type="dxa"/>
            <w:shd w:val="clear" w:color="auto" w:fill="F2F3F4"/>
            <w:tcMar>
              <w:top w:w="80" w:type="dxa"/>
              <w:left w:w="140" w:type="dxa"/>
              <w:bottom w:w="80" w:type="dxa"/>
              <w:right w:w="140" w:type="dxa"/>
            </w:tcMar>
          </w:tcPr>
          <w:p w14:paraId="283E1D26" w14:textId="77777777" w:rsidR="00B37CF3" w:rsidRDefault="00000000">
            <w:r>
              <w:rPr>
                <w:rFonts w:ascii="Calibri" w:eastAsia="Calibri" w:hAnsi="Calibri" w:cs="Calibri"/>
                <w:i/>
                <w:iCs/>
                <w:color w:val="5D6D7E"/>
              </w:rPr>
              <w:t>Dr. Kadi</w:t>
            </w:r>
          </w:p>
        </w:tc>
      </w:tr>
      <w:tr w:rsidR="00B37CF3" w14:paraId="6E262DE5" w14:textId="77777777" w:rsidTr="000B404F">
        <w:tc>
          <w:tcPr>
            <w:tcW w:w="1400" w:type="dxa"/>
            <w:shd w:val="clear" w:color="auto" w:fill="5D6D7E"/>
            <w:tcMar>
              <w:top w:w="80" w:type="dxa"/>
              <w:left w:w="140" w:type="dxa"/>
              <w:bottom w:w="80" w:type="dxa"/>
              <w:right w:w="140" w:type="dxa"/>
            </w:tcMar>
          </w:tcPr>
          <w:p w14:paraId="45001A29" w14:textId="77777777" w:rsidR="00B37CF3" w:rsidRDefault="00000000">
            <w:r>
              <w:rPr>
                <w:rFonts w:ascii="Calibri" w:eastAsia="Calibri" w:hAnsi="Calibri" w:cs="Calibri"/>
                <w:b/>
                <w:bCs/>
                <w:color w:val="FFFFFF"/>
              </w:rPr>
              <w:t>J — 15h45</w:t>
            </w:r>
          </w:p>
        </w:tc>
        <w:tc>
          <w:tcPr>
            <w:tcW w:w="5966" w:type="dxa"/>
            <w:tcMar>
              <w:top w:w="80" w:type="dxa"/>
              <w:left w:w="140" w:type="dxa"/>
              <w:bottom w:w="80" w:type="dxa"/>
              <w:right w:w="140" w:type="dxa"/>
            </w:tcMar>
          </w:tcPr>
          <w:p w14:paraId="2FF87D79" w14:textId="77777777" w:rsidR="00B37CF3" w:rsidRDefault="00000000">
            <w:r>
              <w:rPr>
                <w:rFonts w:ascii="Calibri" w:eastAsia="Calibri" w:hAnsi="Calibri" w:cs="Calibri"/>
              </w:rPr>
              <w:t>Simone récupère les médicaments à la pharmacie automatique du bourg. Le pharmacien automatique ne déclenche aucune alerte (pas d'allergie au dossier).</w:t>
            </w:r>
          </w:p>
        </w:tc>
        <w:tc>
          <w:tcPr>
            <w:tcW w:w="1994" w:type="dxa"/>
            <w:shd w:val="clear" w:color="auto" w:fill="F2F3F4"/>
            <w:tcMar>
              <w:top w:w="80" w:type="dxa"/>
              <w:left w:w="140" w:type="dxa"/>
              <w:bottom w:w="80" w:type="dxa"/>
              <w:right w:w="140" w:type="dxa"/>
            </w:tcMar>
          </w:tcPr>
          <w:p w14:paraId="6AF257FB" w14:textId="77777777" w:rsidR="00B37CF3" w:rsidRDefault="00000000">
            <w:r>
              <w:rPr>
                <w:rFonts w:ascii="Calibri" w:eastAsia="Calibri" w:hAnsi="Calibri" w:cs="Calibri"/>
                <w:i/>
                <w:iCs/>
                <w:color w:val="5D6D7E"/>
              </w:rPr>
              <w:t>Pharmacie auto</w:t>
            </w:r>
          </w:p>
        </w:tc>
      </w:tr>
      <w:tr w:rsidR="00B37CF3" w14:paraId="45B51EF5" w14:textId="77777777" w:rsidTr="000B404F">
        <w:tc>
          <w:tcPr>
            <w:tcW w:w="1400" w:type="dxa"/>
            <w:shd w:val="clear" w:color="auto" w:fill="C0392B"/>
            <w:tcMar>
              <w:top w:w="80" w:type="dxa"/>
              <w:left w:w="140" w:type="dxa"/>
              <w:bottom w:w="80" w:type="dxa"/>
              <w:right w:w="140" w:type="dxa"/>
            </w:tcMar>
          </w:tcPr>
          <w:p w14:paraId="49BB91D1" w14:textId="77777777" w:rsidR="00B37CF3" w:rsidRDefault="00000000">
            <w:r>
              <w:rPr>
                <w:rFonts w:ascii="Calibri" w:eastAsia="Calibri" w:hAnsi="Calibri" w:cs="Calibri"/>
                <w:b/>
                <w:bCs/>
                <w:color w:val="FFFFFF"/>
              </w:rPr>
              <w:t>J — 20h00</w:t>
            </w:r>
          </w:p>
        </w:tc>
        <w:tc>
          <w:tcPr>
            <w:tcW w:w="5966" w:type="dxa"/>
            <w:tcMar>
              <w:top w:w="80" w:type="dxa"/>
              <w:left w:w="140" w:type="dxa"/>
              <w:bottom w:w="80" w:type="dxa"/>
              <w:right w:w="140" w:type="dxa"/>
            </w:tcMar>
          </w:tcPr>
          <w:p w14:paraId="3BD5E0DC" w14:textId="77777777" w:rsidR="00B37CF3" w:rsidRDefault="00000000">
            <w:r>
              <w:rPr>
                <w:rFonts w:ascii="Calibri" w:eastAsia="Calibri" w:hAnsi="Calibri" w:cs="Calibri"/>
              </w:rPr>
              <w:t>Première prise : 1 comprimé de Codéine/Paracétamol avec le dîner.</w:t>
            </w:r>
          </w:p>
        </w:tc>
        <w:tc>
          <w:tcPr>
            <w:tcW w:w="1994" w:type="dxa"/>
            <w:shd w:val="clear" w:color="auto" w:fill="F2F3F4"/>
            <w:tcMar>
              <w:top w:w="80" w:type="dxa"/>
              <w:left w:w="140" w:type="dxa"/>
              <w:bottom w:w="80" w:type="dxa"/>
              <w:right w:w="140" w:type="dxa"/>
            </w:tcMar>
          </w:tcPr>
          <w:p w14:paraId="17201AE9" w14:textId="77777777" w:rsidR="00B37CF3" w:rsidRDefault="00000000">
            <w:r>
              <w:rPr>
                <w:rFonts w:ascii="Calibri" w:eastAsia="Calibri" w:hAnsi="Calibri" w:cs="Calibri"/>
                <w:i/>
                <w:iCs/>
                <w:color w:val="5D6D7E"/>
              </w:rPr>
              <w:t>Simone Aubert</w:t>
            </w:r>
          </w:p>
        </w:tc>
      </w:tr>
      <w:tr w:rsidR="00B37CF3" w14:paraId="7E698410" w14:textId="77777777" w:rsidTr="000B404F">
        <w:tc>
          <w:tcPr>
            <w:tcW w:w="1400" w:type="dxa"/>
            <w:shd w:val="clear" w:color="auto" w:fill="C0392B"/>
            <w:tcMar>
              <w:top w:w="80" w:type="dxa"/>
              <w:left w:w="140" w:type="dxa"/>
              <w:bottom w:w="80" w:type="dxa"/>
              <w:right w:w="140" w:type="dxa"/>
            </w:tcMar>
          </w:tcPr>
          <w:p w14:paraId="50716D54" w14:textId="77777777" w:rsidR="00B37CF3" w:rsidRDefault="00000000">
            <w:r>
              <w:rPr>
                <w:rFonts w:ascii="Calibri" w:eastAsia="Calibri" w:hAnsi="Calibri" w:cs="Calibri"/>
                <w:b/>
                <w:bCs/>
                <w:color w:val="FFFFFF"/>
              </w:rPr>
              <w:lastRenderedPageBreak/>
              <w:t>J — 21h15</w:t>
            </w:r>
          </w:p>
        </w:tc>
        <w:tc>
          <w:tcPr>
            <w:tcW w:w="5966" w:type="dxa"/>
            <w:tcMar>
              <w:top w:w="80" w:type="dxa"/>
              <w:left w:w="140" w:type="dxa"/>
              <w:bottom w:w="80" w:type="dxa"/>
              <w:right w:w="140" w:type="dxa"/>
            </w:tcMar>
          </w:tcPr>
          <w:p w14:paraId="2A7BFE91" w14:textId="77777777" w:rsidR="00B37CF3" w:rsidRDefault="00000000">
            <w:r>
              <w:rPr>
                <w:rFonts w:ascii="Calibri" w:eastAsia="Calibri" w:hAnsi="Calibri" w:cs="Calibri"/>
              </w:rPr>
              <w:t>Simone présente des démangeaisons intenses, urticaire généralisée, puis détresse respiratoire. Elle appelle sa fille par réflexe avant de perdre connaissance.</w:t>
            </w:r>
          </w:p>
        </w:tc>
        <w:tc>
          <w:tcPr>
            <w:tcW w:w="1994" w:type="dxa"/>
            <w:shd w:val="clear" w:color="auto" w:fill="F2F3F4"/>
            <w:tcMar>
              <w:top w:w="80" w:type="dxa"/>
              <w:left w:w="140" w:type="dxa"/>
              <w:bottom w:w="80" w:type="dxa"/>
              <w:right w:w="140" w:type="dxa"/>
            </w:tcMar>
          </w:tcPr>
          <w:p w14:paraId="71E1CC5A" w14:textId="77777777" w:rsidR="00B37CF3" w:rsidRDefault="00000000">
            <w:r>
              <w:rPr>
                <w:rFonts w:ascii="Calibri" w:eastAsia="Calibri" w:hAnsi="Calibri" w:cs="Calibri"/>
                <w:i/>
                <w:iCs/>
                <w:color w:val="5D6D7E"/>
              </w:rPr>
              <w:t>Simone Aubert</w:t>
            </w:r>
          </w:p>
        </w:tc>
      </w:tr>
      <w:tr w:rsidR="00B37CF3" w14:paraId="2FB785FC" w14:textId="77777777" w:rsidTr="000B404F">
        <w:tc>
          <w:tcPr>
            <w:tcW w:w="1400" w:type="dxa"/>
            <w:shd w:val="clear" w:color="auto" w:fill="0F3460"/>
            <w:tcMar>
              <w:top w:w="80" w:type="dxa"/>
              <w:left w:w="140" w:type="dxa"/>
              <w:bottom w:w="80" w:type="dxa"/>
              <w:right w:w="140" w:type="dxa"/>
            </w:tcMar>
          </w:tcPr>
          <w:p w14:paraId="30FC6541" w14:textId="77777777" w:rsidR="00B37CF3" w:rsidRDefault="00000000">
            <w:r>
              <w:rPr>
                <w:rFonts w:ascii="Calibri" w:eastAsia="Calibri" w:hAnsi="Calibri" w:cs="Calibri"/>
                <w:b/>
                <w:bCs/>
                <w:color w:val="FFFFFF"/>
              </w:rPr>
              <w:t>J — 21h30</w:t>
            </w:r>
          </w:p>
        </w:tc>
        <w:tc>
          <w:tcPr>
            <w:tcW w:w="5966" w:type="dxa"/>
            <w:tcMar>
              <w:top w:w="80" w:type="dxa"/>
              <w:left w:w="140" w:type="dxa"/>
              <w:bottom w:w="80" w:type="dxa"/>
              <w:right w:w="140" w:type="dxa"/>
            </w:tcMar>
          </w:tcPr>
          <w:p w14:paraId="5DC549CD" w14:textId="77777777" w:rsidR="00B37CF3" w:rsidRDefault="00000000">
            <w:r>
              <w:rPr>
                <w:rFonts w:ascii="Calibri" w:eastAsia="Calibri" w:hAnsi="Calibri" w:cs="Calibri"/>
              </w:rPr>
              <w:t>La fille appelle le 15. SMUR dépêché depuis Aurillac (42 km).</w:t>
            </w:r>
          </w:p>
        </w:tc>
        <w:tc>
          <w:tcPr>
            <w:tcW w:w="1994" w:type="dxa"/>
            <w:shd w:val="clear" w:color="auto" w:fill="F2F3F4"/>
            <w:tcMar>
              <w:top w:w="80" w:type="dxa"/>
              <w:left w:w="140" w:type="dxa"/>
              <w:bottom w:w="80" w:type="dxa"/>
              <w:right w:w="140" w:type="dxa"/>
            </w:tcMar>
          </w:tcPr>
          <w:p w14:paraId="74AD197B" w14:textId="77777777" w:rsidR="00B37CF3" w:rsidRDefault="00000000">
            <w:r>
              <w:rPr>
                <w:rFonts w:ascii="Calibri" w:eastAsia="Calibri" w:hAnsi="Calibri" w:cs="Calibri"/>
                <w:i/>
                <w:iCs/>
                <w:color w:val="5D6D7E"/>
              </w:rPr>
              <w:t>SAMU 15</w:t>
            </w:r>
          </w:p>
        </w:tc>
      </w:tr>
      <w:tr w:rsidR="00B37CF3" w14:paraId="5DFB2E8E" w14:textId="77777777" w:rsidTr="000B404F">
        <w:tc>
          <w:tcPr>
            <w:tcW w:w="1400" w:type="dxa"/>
            <w:shd w:val="clear" w:color="auto" w:fill="0F3460"/>
            <w:tcMar>
              <w:top w:w="80" w:type="dxa"/>
              <w:left w:w="140" w:type="dxa"/>
              <w:bottom w:w="80" w:type="dxa"/>
              <w:right w:w="140" w:type="dxa"/>
            </w:tcMar>
          </w:tcPr>
          <w:p w14:paraId="2E9BE998" w14:textId="77777777" w:rsidR="00B37CF3" w:rsidRDefault="00000000">
            <w:r>
              <w:rPr>
                <w:rFonts w:ascii="Calibri" w:eastAsia="Calibri" w:hAnsi="Calibri" w:cs="Calibri"/>
                <w:b/>
                <w:bCs/>
                <w:color w:val="FFFFFF"/>
              </w:rPr>
              <w:t>J — 22h08</w:t>
            </w:r>
          </w:p>
        </w:tc>
        <w:tc>
          <w:tcPr>
            <w:tcW w:w="5966" w:type="dxa"/>
            <w:tcMar>
              <w:top w:w="80" w:type="dxa"/>
              <w:left w:w="140" w:type="dxa"/>
              <w:bottom w:w="80" w:type="dxa"/>
              <w:right w:w="140" w:type="dxa"/>
            </w:tcMar>
          </w:tcPr>
          <w:p w14:paraId="2E5D25EA" w14:textId="77777777" w:rsidR="00B37CF3" w:rsidRDefault="00000000">
            <w:r>
              <w:rPr>
                <w:rFonts w:ascii="Calibri" w:eastAsia="Calibri" w:hAnsi="Calibri" w:cs="Calibri"/>
              </w:rPr>
              <w:t>Arrivée du SMUR. Choc anaphylactique sévère. Intubation sur place. Transfert en réanimation.</w:t>
            </w:r>
          </w:p>
        </w:tc>
        <w:tc>
          <w:tcPr>
            <w:tcW w:w="1994" w:type="dxa"/>
            <w:shd w:val="clear" w:color="auto" w:fill="F2F3F4"/>
            <w:tcMar>
              <w:top w:w="80" w:type="dxa"/>
              <w:left w:w="140" w:type="dxa"/>
              <w:bottom w:w="80" w:type="dxa"/>
              <w:right w:w="140" w:type="dxa"/>
            </w:tcMar>
          </w:tcPr>
          <w:p w14:paraId="4684569A" w14:textId="77777777" w:rsidR="00B37CF3" w:rsidRDefault="00000000">
            <w:r>
              <w:rPr>
                <w:rFonts w:ascii="Calibri" w:eastAsia="Calibri" w:hAnsi="Calibri" w:cs="Calibri"/>
                <w:i/>
                <w:iCs/>
                <w:color w:val="5D6D7E"/>
              </w:rPr>
              <w:t>SMUR / Réa</w:t>
            </w:r>
          </w:p>
        </w:tc>
      </w:tr>
      <w:tr w:rsidR="00B37CF3" w14:paraId="13E00D74" w14:textId="77777777" w:rsidTr="000B404F">
        <w:tc>
          <w:tcPr>
            <w:tcW w:w="1400" w:type="dxa"/>
            <w:shd w:val="clear" w:color="auto" w:fill="1A1A2E"/>
            <w:tcMar>
              <w:top w:w="80" w:type="dxa"/>
              <w:left w:w="140" w:type="dxa"/>
              <w:bottom w:w="80" w:type="dxa"/>
              <w:right w:w="140" w:type="dxa"/>
            </w:tcMar>
          </w:tcPr>
          <w:p w14:paraId="0835EAE9" w14:textId="77777777" w:rsidR="00B37CF3" w:rsidRDefault="00000000">
            <w:r>
              <w:rPr>
                <w:rFonts w:ascii="Calibri" w:eastAsia="Calibri" w:hAnsi="Calibri" w:cs="Calibri"/>
                <w:b/>
                <w:bCs/>
                <w:color w:val="FFFFFF"/>
              </w:rPr>
              <w:t>J+3</w:t>
            </w:r>
          </w:p>
        </w:tc>
        <w:tc>
          <w:tcPr>
            <w:tcW w:w="5966" w:type="dxa"/>
            <w:tcMar>
              <w:top w:w="80" w:type="dxa"/>
              <w:left w:w="140" w:type="dxa"/>
              <w:bottom w:w="80" w:type="dxa"/>
              <w:right w:w="140" w:type="dxa"/>
            </w:tcMar>
          </w:tcPr>
          <w:p w14:paraId="1781A0A6" w14:textId="77777777" w:rsidR="00B37CF3" w:rsidRDefault="00000000">
            <w:r>
              <w:rPr>
                <w:rFonts w:ascii="Calibri" w:eastAsia="Calibri" w:hAnsi="Calibri" w:cs="Calibri"/>
              </w:rPr>
              <w:t>Décès de Simone Aubert par défaillance multi-organes post-anaphylactique. L'autopsie confirme la réaction à la codéine (IgE spécifiques anti-codéine).</w:t>
            </w:r>
          </w:p>
        </w:tc>
        <w:tc>
          <w:tcPr>
            <w:tcW w:w="1994" w:type="dxa"/>
            <w:shd w:val="clear" w:color="auto" w:fill="F2F3F4"/>
            <w:tcMar>
              <w:top w:w="80" w:type="dxa"/>
              <w:left w:w="140" w:type="dxa"/>
              <w:bottom w:w="80" w:type="dxa"/>
              <w:right w:w="140" w:type="dxa"/>
            </w:tcMar>
          </w:tcPr>
          <w:p w14:paraId="62FCB607" w14:textId="77777777" w:rsidR="00B37CF3" w:rsidRDefault="00000000">
            <w:r>
              <w:rPr>
                <w:rFonts w:ascii="Calibri" w:eastAsia="Calibri" w:hAnsi="Calibri" w:cs="Calibri"/>
                <w:i/>
                <w:iCs/>
                <w:color w:val="5D6D7E"/>
              </w:rPr>
              <w:t>CHU Aurillac</w:t>
            </w:r>
          </w:p>
        </w:tc>
      </w:tr>
    </w:tbl>
    <w:p w14:paraId="1570C5A1" w14:textId="77777777" w:rsidR="00B37CF3" w:rsidRDefault="00B37CF3">
      <w:pPr>
        <w:spacing w:after="60"/>
      </w:pPr>
    </w:p>
    <w:p w14:paraId="225A6497" w14:textId="77777777" w:rsidR="00B37CF3" w:rsidRDefault="00000000">
      <w:pPr>
        <w:pStyle w:val="Titre2"/>
        <w:spacing w:before="240" w:after="120"/>
      </w:pPr>
      <w:r>
        <w:rPr>
          <w:rFonts w:ascii="Calibri" w:eastAsia="Calibri" w:hAnsi="Calibri" w:cs="Calibri"/>
          <w:b/>
          <w:bCs/>
          <w:color w:val="C0392B"/>
          <w:sz w:val="32"/>
          <w:szCs w:val="32"/>
        </w:rPr>
        <w:t>⚖️ RÔLES ET ATTENDUS</w:t>
      </w:r>
    </w:p>
    <w:p w14:paraId="00D1CA0E" w14:textId="77777777" w:rsidR="00B37CF3" w:rsidRDefault="00B37CF3">
      <w:pPr>
        <w:pBdr>
          <w:bottom w:val="single" w:sz="6" w:space="0" w:color="C0392B"/>
        </w:pBdr>
        <w:spacing w:after="120"/>
      </w:pPr>
    </w:p>
    <w:tbl>
      <w:tblPr>
        <w:tblW w:w="9360" w:type="dxa"/>
        <w:tblBorders>
          <w:top w:val="single" w:sz="8" w:space="0" w:color="C0392B"/>
          <w:left w:val="single" w:sz="8" w:space="0" w:color="C0392B"/>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37CF3" w14:paraId="78D1E1DF" w14:textId="77777777">
        <w:tc>
          <w:tcPr>
            <w:tcW w:w="9360" w:type="dxa"/>
            <w:shd w:val="clear" w:color="auto" w:fill="FDEDEC"/>
            <w:tcMar>
              <w:top w:w="120" w:type="dxa"/>
              <w:left w:w="220" w:type="dxa"/>
              <w:bottom w:w="120" w:type="dxa"/>
              <w:right w:w="220" w:type="dxa"/>
            </w:tcMar>
          </w:tcPr>
          <w:p w14:paraId="0B411C5C" w14:textId="77777777" w:rsidR="00B37CF3" w:rsidRDefault="00000000">
            <w:pPr>
              <w:spacing w:after="100"/>
            </w:pPr>
            <w:proofErr w:type="gramStart"/>
            <w:r>
              <w:rPr>
                <w:rFonts w:ascii="Calibri" w:eastAsia="Calibri" w:hAnsi="Calibri" w:cs="Calibri"/>
                <w:b/>
                <w:bCs/>
                <w:color w:val="C0392B"/>
                <w:sz w:val="26"/>
                <w:szCs w:val="26"/>
              </w:rPr>
              <w:t>🔴  L'ACCUSATION</w:t>
            </w:r>
            <w:proofErr w:type="gramEnd"/>
            <w:r>
              <w:rPr>
                <w:rFonts w:ascii="Calibri" w:eastAsia="Calibri" w:hAnsi="Calibri" w:cs="Calibri"/>
                <w:b/>
                <w:bCs/>
                <w:color w:val="C0392B"/>
                <w:sz w:val="26"/>
                <w:szCs w:val="26"/>
              </w:rPr>
              <w:t xml:space="preserve"> — Discours (3 min max)</w:t>
            </w:r>
          </w:p>
          <w:p w14:paraId="5BE99B69" w14:textId="77777777" w:rsidR="009F4C5A" w:rsidRDefault="009F4C5A">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plaidoirie qui sera lu en 3 minutes maximum au jury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p>
          <w:p w14:paraId="7BCCBF40" w14:textId="1475CCE2" w:rsidR="009F4C5A" w:rsidRPr="009F4C5A" w:rsidRDefault="009F4C5A">
            <w:pPr>
              <w:rPr>
                <w:rFonts w:ascii="Calibri" w:eastAsia="Calibri" w:hAnsi="Calibri" w:cs="Calibri"/>
                <w:sz w:val="22"/>
                <w:szCs w:val="22"/>
              </w:rPr>
            </w:pPr>
            <w:r>
              <w:rPr>
                <w:rFonts w:ascii="Calibri" w:eastAsia="Calibri" w:hAnsi="Calibri" w:cs="Calibri"/>
                <w:sz w:val="22"/>
                <w:szCs w:val="22"/>
              </w:rPr>
              <w:t xml:space="preserve">Le délai pour écrire le texte est de 30 minutes. </w:t>
            </w:r>
            <w:r w:rsidR="008D0332">
              <w:rPr>
                <w:rFonts w:ascii="Calibri" w:eastAsia="Calibri" w:hAnsi="Calibri" w:cs="Calibri"/>
                <w:sz w:val="22"/>
                <w:szCs w:val="22"/>
              </w:rPr>
              <w:t>Une seconde itération de 15 min</w:t>
            </w:r>
            <w:r w:rsidR="000B5D85">
              <w:rPr>
                <w:rFonts w:ascii="Calibri" w:eastAsia="Calibri" w:hAnsi="Calibri" w:cs="Calibri"/>
                <w:sz w:val="22"/>
                <w:szCs w:val="22"/>
              </w:rPr>
              <w:t>utes sera effectuée après échanges</w:t>
            </w:r>
          </w:p>
        </w:tc>
      </w:tr>
    </w:tbl>
    <w:p w14:paraId="26D3304F" w14:textId="77777777" w:rsidR="00B37CF3" w:rsidRDefault="00B37CF3">
      <w:pPr>
        <w:spacing w:after="60"/>
      </w:pPr>
    </w:p>
    <w:tbl>
      <w:tblPr>
        <w:tblW w:w="9360" w:type="dxa"/>
        <w:tblBorders>
          <w:top w:val="single" w:sz="8" w:space="0" w:color="0F3460"/>
          <w:left w:val="single" w:sz="8" w:space="0" w:color="0F3460"/>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37CF3" w14:paraId="3E87A530" w14:textId="77777777">
        <w:tc>
          <w:tcPr>
            <w:tcW w:w="9360" w:type="dxa"/>
            <w:shd w:val="clear" w:color="auto" w:fill="EAF2FF"/>
            <w:tcMar>
              <w:top w:w="120" w:type="dxa"/>
              <w:left w:w="220" w:type="dxa"/>
              <w:bottom w:w="120" w:type="dxa"/>
              <w:right w:w="220" w:type="dxa"/>
            </w:tcMar>
          </w:tcPr>
          <w:p w14:paraId="0EF109C3" w14:textId="77777777" w:rsidR="00B37CF3" w:rsidRDefault="00000000">
            <w:pPr>
              <w:spacing w:after="100"/>
            </w:pPr>
            <w:proofErr w:type="gramStart"/>
            <w:r>
              <w:rPr>
                <w:rFonts w:ascii="Calibri" w:eastAsia="Calibri" w:hAnsi="Calibri" w:cs="Calibri"/>
                <w:b/>
                <w:bCs/>
                <w:color w:val="0F3460"/>
                <w:sz w:val="26"/>
                <w:szCs w:val="26"/>
              </w:rPr>
              <w:t>🔵  LA</w:t>
            </w:r>
            <w:proofErr w:type="gramEnd"/>
            <w:r>
              <w:rPr>
                <w:rFonts w:ascii="Calibri" w:eastAsia="Calibri" w:hAnsi="Calibri" w:cs="Calibri"/>
                <w:b/>
                <w:bCs/>
                <w:color w:val="0F3460"/>
                <w:sz w:val="26"/>
                <w:szCs w:val="26"/>
              </w:rPr>
              <w:t xml:space="preserve"> DÉFENSE — Structure des 5 diapositives</w:t>
            </w:r>
          </w:p>
          <w:p w14:paraId="5010471E" w14:textId="77777777" w:rsidR="009F4C5A" w:rsidRDefault="009F4C5A" w:rsidP="009F4C5A">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présentation constituée de maximum 5 diapositives qui sera le support de votre plaidoirie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p>
          <w:p w14:paraId="616D70A7" w14:textId="242AD038" w:rsidR="00B37CF3" w:rsidRPr="000B5D85" w:rsidRDefault="009F4C5A" w:rsidP="000B5D85">
            <w:pPr>
              <w:rPr>
                <w:rFonts w:ascii="Calibri" w:eastAsia="Calibri" w:hAnsi="Calibri" w:cs="Calibri"/>
                <w:sz w:val="22"/>
                <w:szCs w:val="22"/>
              </w:rPr>
            </w:pPr>
            <w:r>
              <w:rPr>
                <w:rFonts w:ascii="Calibri" w:eastAsia="Calibri" w:hAnsi="Calibri" w:cs="Calibri"/>
                <w:sz w:val="22"/>
                <w:szCs w:val="22"/>
              </w:rPr>
              <w:t xml:space="preserve">Le délai pour écrire le texte est de 30 minutes. </w:t>
            </w:r>
          </w:p>
        </w:tc>
      </w:tr>
    </w:tbl>
    <w:p w14:paraId="74D8F934" w14:textId="77777777" w:rsidR="00B37CF3" w:rsidRDefault="00B37CF3">
      <w:pPr>
        <w:spacing w:after="60"/>
      </w:pPr>
    </w:p>
    <w:tbl>
      <w:tblPr>
        <w:tblW w:w="9360" w:type="dxa"/>
        <w:tblBorders>
          <w:top w:val="single" w:sz="8" w:space="0" w:color="1E8449"/>
          <w:left w:val="single" w:sz="8" w:space="0" w:color="1E8449"/>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37CF3" w14:paraId="4DAF3FC6" w14:textId="77777777">
        <w:tc>
          <w:tcPr>
            <w:tcW w:w="9360" w:type="dxa"/>
            <w:shd w:val="clear" w:color="auto" w:fill="EAFAF1"/>
            <w:tcMar>
              <w:top w:w="120" w:type="dxa"/>
              <w:left w:w="220" w:type="dxa"/>
              <w:bottom w:w="120" w:type="dxa"/>
              <w:right w:w="220" w:type="dxa"/>
            </w:tcMar>
          </w:tcPr>
          <w:p w14:paraId="42DD26C4" w14:textId="77777777" w:rsidR="00B37CF3" w:rsidRDefault="00000000">
            <w:pPr>
              <w:spacing w:after="100"/>
            </w:pPr>
            <w:proofErr w:type="gramStart"/>
            <w:r>
              <w:rPr>
                <w:rFonts w:ascii="Calibri" w:eastAsia="Calibri" w:hAnsi="Calibri" w:cs="Calibri"/>
                <w:b/>
                <w:bCs/>
                <w:color w:val="1E8449"/>
                <w:sz w:val="26"/>
                <w:szCs w:val="26"/>
              </w:rPr>
              <w:t>🟢  LE</w:t>
            </w:r>
            <w:proofErr w:type="gramEnd"/>
            <w:r>
              <w:rPr>
                <w:rFonts w:ascii="Calibri" w:eastAsia="Calibri" w:hAnsi="Calibri" w:cs="Calibri"/>
                <w:b/>
                <w:bCs/>
                <w:color w:val="1E8449"/>
                <w:sz w:val="26"/>
                <w:szCs w:val="26"/>
              </w:rPr>
              <w:t xml:space="preserve"> JURY — Grille d'évaluation (10 points)</w:t>
            </w:r>
          </w:p>
          <w:p w14:paraId="3925162E" w14:textId="77777777" w:rsidR="0068401A" w:rsidRDefault="0068401A" w:rsidP="0068401A">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grille d’évaluation vierge qui permettra au jury de se prononcer sur la culpabilité de l’IA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p>
          <w:p w14:paraId="05DEC16E" w14:textId="47C2AE8D" w:rsidR="00B37CF3" w:rsidRPr="000B5D85" w:rsidRDefault="0068401A" w:rsidP="0068401A">
            <w:pPr>
              <w:rPr>
                <w:rFonts w:ascii="Calibri" w:eastAsia="Calibri" w:hAnsi="Calibri" w:cs="Calibri"/>
                <w:sz w:val="22"/>
                <w:szCs w:val="22"/>
              </w:rPr>
            </w:pPr>
            <w:r>
              <w:rPr>
                <w:rFonts w:ascii="Calibri" w:eastAsia="Calibri" w:hAnsi="Calibri" w:cs="Calibri"/>
                <w:sz w:val="22"/>
                <w:szCs w:val="22"/>
              </w:rPr>
              <w:t xml:space="preserve">Le délai pour écrire le texte est de 30 minutes. </w:t>
            </w:r>
          </w:p>
        </w:tc>
      </w:tr>
    </w:tbl>
    <w:p w14:paraId="572E6C37" w14:textId="77777777" w:rsidR="0068401A" w:rsidRDefault="0068401A"/>
    <w:p w14:paraId="66759EEC" w14:textId="77777777" w:rsidR="000B5D85" w:rsidRDefault="000B5D85" w:rsidP="0068401A">
      <w:pPr>
        <w:rPr>
          <w:rFonts w:ascii="Calibri" w:eastAsia="Calibri" w:hAnsi="Calibri" w:cs="Calibri"/>
          <w:sz w:val="22"/>
          <w:szCs w:val="22"/>
        </w:rPr>
      </w:pPr>
    </w:p>
    <w:p w14:paraId="2AFA594A" w14:textId="6309AA40" w:rsidR="0068401A" w:rsidRPr="0068401A" w:rsidRDefault="0068401A" w:rsidP="0068401A">
      <w:pPr>
        <w:rPr>
          <w:rFonts w:ascii="Calibri" w:eastAsia="Calibri" w:hAnsi="Calibri" w:cs="Calibri"/>
          <w:sz w:val="22"/>
          <w:szCs w:val="22"/>
        </w:rPr>
      </w:pPr>
      <w:r>
        <w:rPr>
          <w:rFonts w:ascii="Calibri" w:eastAsia="Calibri" w:hAnsi="Calibri" w:cs="Calibri"/>
          <w:sz w:val="22"/>
          <w:szCs w:val="22"/>
        </w:rPr>
        <w:t xml:space="preserve">A l’issue de la période de </w:t>
      </w:r>
      <w:r w:rsidR="000B5D85">
        <w:rPr>
          <w:rFonts w:ascii="Calibri" w:eastAsia="Calibri" w:hAnsi="Calibri" w:cs="Calibri"/>
          <w:sz w:val="22"/>
          <w:szCs w:val="22"/>
        </w:rPr>
        <w:t>rédaction et une fois le résultat obtenu</w:t>
      </w:r>
      <w:r>
        <w:rPr>
          <w:rFonts w:ascii="Calibri" w:eastAsia="Calibri" w:hAnsi="Calibri" w:cs="Calibri"/>
          <w:sz w:val="22"/>
          <w:szCs w:val="22"/>
        </w:rPr>
        <w:t>, chaque groupe envoie aux animateurs leur prompt et le résultat.</w:t>
      </w:r>
    </w:p>
    <w:p w14:paraId="61404785" w14:textId="77777777" w:rsidR="0068401A" w:rsidRPr="0068401A" w:rsidRDefault="0068401A" w:rsidP="0068401A">
      <w:pPr>
        <w:rPr>
          <w:rFonts w:ascii="Calibri" w:eastAsia="Calibri" w:hAnsi="Calibri" w:cs="Calibri"/>
          <w:sz w:val="22"/>
          <w:szCs w:val="22"/>
        </w:rPr>
      </w:pPr>
      <w:r>
        <w:rPr>
          <w:rFonts w:ascii="Calibri" w:eastAsia="Calibri" w:hAnsi="Calibri" w:cs="Calibri"/>
          <w:sz w:val="22"/>
          <w:szCs w:val="22"/>
        </w:rPr>
        <w:t>Nous nous appuierons alors sur l’IA pour remplir la grille.</w:t>
      </w:r>
    </w:p>
    <w:p w14:paraId="7A0498C6" w14:textId="04D545C0" w:rsidR="00B37CF3" w:rsidRPr="0068401A" w:rsidRDefault="0068401A">
      <w:pPr>
        <w:rPr>
          <w:rFonts w:ascii="Calibri" w:eastAsia="Calibri" w:hAnsi="Calibri" w:cs="Calibri"/>
          <w:sz w:val="22"/>
          <w:szCs w:val="22"/>
        </w:rPr>
      </w:pPr>
      <w:r>
        <w:rPr>
          <w:rFonts w:ascii="Calibri" w:eastAsia="Calibri" w:hAnsi="Calibri" w:cs="Calibri"/>
          <w:sz w:val="22"/>
          <w:szCs w:val="22"/>
        </w:rPr>
        <w:t>Un vote de l’ensemble des participants viendra confirmer ou infirmer le verdict prononcé par l’IA</w:t>
      </w:r>
      <w:r w:rsidR="000B5D85">
        <w:rPr>
          <w:rFonts w:ascii="Calibri" w:eastAsia="Calibri" w:hAnsi="Calibri" w:cs="Calibri"/>
          <w:sz w:val="22"/>
          <w:szCs w:val="22"/>
        </w:rPr>
        <w:t>.</w:t>
      </w:r>
      <w:r>
        <w:rPr>
          <w:rFonts w:ascii="Calibri" w:eastAsia="Calibri" w:hAnsi="Calibri" w:cs="Calibri"/>
          <w:sz w:val="22"/>
          <w:szCs w:val="22"/>
        </w:rPr>
        <w:br w:type="page"/>
      </w:r>
    </w:p>
    <w:p w14:paraId="1D65CD82" w14:textId="77777777" w:rsidR="0068401A" w:rsidRDefault="0068401A"/>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37CF3" w14:paraId="161B7B4D" w14:textId="77777777">
        <w:tc>
          <w:tcPr>
            <w:tcW w:w="9360" w:type="dxa"/>
            <w:shd w:val="clear" w:color="auto" w:fill="6C3483"/>
            <w:tcMar>
              <w:top w:w="120" w:type="dxa"/>
              <w:left w:w="200" w:type="dxa"/>
              <w:bottom w:w="120" w:type="dxa"/>
              <w:right w:w="200" w:type="dxa"/>
            </w:tcMar>
          </w:tcPr>
          <w:p w14:paraId="6589A527" w14:textId="77777777" w:rsidR="00B37CF3" w:rsidRDefault="00000000">
            <w:pPr>
              <w:spacing w:after="60"/>
            </w:pPr>
            <w:r>
              <w:rPr>
                <w:rFonts w:ascii="Calibri" w:eastAsia="Calibri" w:hAnsi="Calibri" w:cs="Calibri"/>
                <w:b/>
                <w:bCs/>
                <w:color w:val="FFFFFF"/>
              </w:rPr>
              <w:t>FICHE 02</w:t>
            </w:r>
          </w:p>
          <w:p w14:paraId="6C91BA75" w14:textId="77777777" w:rsidR="00B37CF3" w:rsidRDefault="00000000">
            <w:pPr>
              <w:spacing w:after="80"/>
            </w:pPr>
            <w:r>
              <w:rPr>
                <w:rFonts w:ascii="Calibri" w:eastAsia="Calibri" w:hAnsi="Calibri" w:cs="Calibri"/>
                <w:b/>
                <w:bCs/>
                <w:color w:val="FFFFFF"/>
                <w:sz w:val="44"/>
                <w:szCs w:val="44"/>
              </w:rPr>
              <w:t>La voiture qui a choisi</w:t>
            </w:r>
          </w:p>
          <w:p w14:paraId="2DAB0CEC" w14:textId="77777777" w:rsidR="00B37CF3" w:rsidRDefault="00000000">
            <w:r>
              <w:rPr>
                <w:rFonts w:ascii="Calibri" w:eastAsia="Calibri" w:hAnsi="Calibri" w:cs="Calibri"/>
                <w:i/>
                <w:iCs/>
                <w:color w:val="D5D8DC"/>
                <w:sz w:val="22"/>
                <w:szCs w:val="22"/>
              </w:rPr>
              <w:t>Véhicule autonome · Dilemme du tramway · Responsabilité algorithmique</w:t>
            </w:r>
          </w:p>
        </w:tc>
      </w:tr>
    </w:tbl>
    <w:p w14:paraId="3755E9FA" w14:textId="77777777" w:rsidR="00B37CF3" w:rsidRDefault="00B37CF3">
      <w:pPr>
        <w:spacing w:after="60"/>
      </w:pPr>
    </w:p>
    <w:p w14:paraId="75FDEDB7" w14:textId="77777777" w:rsidR="00B37CF3" w:rsidRDefault="00000000">
      <w:pPr>
        <w:pStyle w:val="Titre2"/>
        <w:spacing w:before="240" w:after="120"/>
      </w:pPr>
      <w:r>
        <w:rPr>
          <w:rFonts w:ascii="Calibri" w:eastAsia="Calibri" w:hAnsi="Calibri" w:cs="Calibri"/>
          <w:b/>
          <w:bCs/>
          <w:color w:val="6C3483"/>
          <w:sz w:val="32"/>
          <w:szCs w:val="32"/>
        </w:rPr>
        <w:t>🚗 CONTEXTE</w:t>
      </w:r>
    </w:p>
    <w:p w14:paraId="299573C7" w14:textId="77777777" w:rsidR="00B37CF3" w:rsidRDefault="00B37CF3">
      <w:pPr>
        <w:pBdr>
          <w:bottom w:val="single" w:sz="6" w:space="0" w:color="6C3483"/>
        </w:pBdr>
        <w:spacing w:after="120"/>
      </w:pPr>
    </w:p>
    <w:p w14:paraId="65875B27" w14:textId="77777777" w:rsidR="00B37CF3" w:rsidRDefault="00000000">
      <w:pPr>
        <w:spacing w:after="80"/>
      </w:pPr>
      <w:r>
        <w:rPr>
          <w:rFonts w:ascii="Calibri" w:eastAsia="Calibri" w:hAnsi="Calibri" w:cs="Calibri"/>
          <w:sz w:val="22"/>
          <w:szCs w:val="22"/>
        </w:rPr>
        <w:t xml:space="preserve">En 2035, les véhicules autonomes de niveau 5 (sans conducteur) sont autorisés en circulation libre sur toutes les voies urbaines françaises depuis la loi Mobilité Augmentée de 2033. La société </w:t>
      </w:r>
      <w:proofErr w:type="spellStart"/>
      <w:r>
        <w:rPr>
          <w:rFonts w:ascii="Calibri" w:eastAsia="Calibri" w:hAnsi="Calibri" w:cs="Calibri"/>
          <w:sz w:val="22"/>
          <w:szCs w:val="22"/>
        </w:rPr>
        <w:t>AutoPilot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Systems</w:t>
      </w:r>
      <w:proofErr w:type="spellEnd"/>
      <w:r>
        <w:rPr>
          <w:rFonts w:ascii="Calibri" w:eastAsia="Calibri" w:hAnsi="Calibri" w:cs="Calibri"/>
          <w:sz w:val="22"/>
          <w:szCs w:val="22"/>
        </w:rPr>
        <w:t xml:space="preserve"> commercialise la flotte APAX, utilisée par le service de VTC municipal de la ville de Clermont-Ferrand.</w:t>
      </w:r>
    </w:p>
    <w:p w14:paraId="14C0DA69" w14:textId="77777777" w:rsidR="00B37CF3" w:rsidRDefault="00000000">
      <w:pPr>
        <w:spacing w:after="80"/>
      </w:pPr>
      <w:r>
        <w:rPr>
          <w:rFonts w:ascii="Calibri" w:eastAsia="Calibri" w:hAnsi="Calibri" w:cs="Calibri"/>
          <w:sz w:val="22"/>
          <w:szCs w:val="22"/>
        </w:rPr>
        <w:t xml:space="preserve">Chaque véhicule APAX embarque un module de décision d'urgence baptisé ARIA (Algorithme de Résolution d'Incidents Autonomes), certifié par l'UTAC et homologué par le </w:t>
      </w:r>
      <w:proofErr w:type="gramStart"/>
      <w:r>
        <w:rPr>
          <w:rFonts w:ascii="Calibri" w:eastAsia="Calibri" w:hAnsi="Calibri" w:cs="Calibri"/>
          <w:sz w:val="22"/>
          <w:szCs w:val="22"/>
        </w:rPr>
        <w:t>Ministère</w:t>
      </w:r>
      <w:proofErr w:type="gramEnd"/>
      <w:r>
        <w:rPr>
          <w:rFonts w:ascii="Calibri" w:eastAsia="Calibri" w:hAnsi="Calibri" w:cs="Calibri"/>
          <w:sz w:val="22"/>
          <w:szCs w:val="22"/>
        </w:rPr>
        <w:t xml:space="preserve"> des Transports. ARIA est capable, en 80 millisecondes, d'analyser une situation de collision inévitable et de choisir la trajectoire optimisant la survie globale selon un modèle éthique défini par </w:t>
      </w:r>
      <w:proofErr w:type="spellStart"/>
      <w:r>
        <w:rPr>
          <w:rFonts w:ascii="Calibri" w:eastAsia="Calibri" w:hAnsi="Calibri" w:cs="Calibri"/>
          <w:sz w:val="22"/>
          <w:szCs w:val="22"/>
        </w:rPr>
        <w:t>AutoPilot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Systems</w:t>
      </w:r>
      <w:proofErr w:type="spellEnd"/>
      <w:r>
        <w:rPr>
          <w:rFonts w:ascii="Calibri" w:eastAsia="Calibri" w:hAnsi="Calibri" w:cs="Calibri"/>
          <w:sz w:val="22"/>
          <w:szCs w:val="22"/>
        </w:rPr>
        <w:t>.</w:t>
      </w:r>
    </w:p>
    <w:p w14:paraId="4587AF8F" w14:textId="77777777" w:rsidR="00B37CF3" w:rsidRDefault="00B37CF3">
      <w:pPr>
        <w:spacing w:after="60"/>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37CF3" w14:paraId="2A26E6C6" w14:textId="77777777">
        <w:tc>
          <w:tcPr>
            <w:tcW w:w="9360" w:type="dxa"/>
            <w:shd w:val="clear" w:color="auto" w:fill="F4ECF7"/>
            <w:tcMar>
              <w:top w:w="120" w:type="dxa"/>
              <w:left w:w="200" w:type="dxa"/>
              <w:bottom w:w="120" w:type="dxa"/>
              <w:right w:w="200" w:type="dxa"/>
            </w:tcMar>
          </w:tcPr>
          <w:p w14:paraId="0166CA62" w14:textId="77777777" w:rsidR="00B37CF3" w:rsidRDefault="00000000">
            <w:pPr>
              <w:spacing w:after="80"/>
            </w:pPr>
            <w:r>
              <w:rPr>
                <w:rFonts w:ascii="Calibri" w:eastAsia="Calibri" w:hAnsi="Calibri" w:cs="Calibri"/>
                <w:b/>
                <w:bCs/>
                <w:color w:val="6C3483"/>
                <w:sz w:val="24"/>
                <w:szCs w:val="24"/>
              </w:rPr>
              <w:t>LES PROTAGONISTES</w:t>
            </w:r>
          </w:p>
          <w:p w14:paraId="5F6EC560" w14:textId="77777777" w:rsidR="00B37CF3" w:rsidRDefault="00000000">
            <w:pPr>
              <w:spacing w:after="60"/>
              <w:ind w:left="200"/>
            </w:pPr>
            <w:r>
              <w:rPr>
                <w:rFonts w:ascii="Calibri" w:eastAsia="Calibri" w:hAnsi="Calibri" w:cs="Calibri"/>
                <w:sz w:val="22"/>
                <w:szCs w:val="22"/>
              </w:rPr>
              <w:t xml:space="preserve">• Karim Benali, 34 ans, livreur à vélo, fracture du bras, 2 mois d’ITT </w:t>
            </w:r>
          </w:p>
          <w:p w14:paraId="3796E16C" w14:textId="77777777" w:rsidR="00B37CF3" w:rsidRDefault="00000000">
            <w:pPr>
              <w:spacing w:after="60"/>
              <w:ind w:left="200"/>
            </w:pPr>
            <w:r>
              <w:rPr>
                <w:rFonts w:ascii="Calibri" w:eastAsia="Calibri" w:hAnsi="Calibri" w:cs="Calibri"/>
                <w:sz w:val="22"/>
                <w:szCs w:val="22"/>
              </w:rPr>
              <w:t>• Élise Fontaine, 67 ans, piéton, renversée sur le trottoir gauche, fracture du bassin, de la hanche et du fémur, 6 mois d'hospitalisation, perte d'autonomie partielle.</w:t>
            </w:r>
          </w:p>
          <w:p w14:paraId="3252C09B" w14:textId="77777777" w:rsidR="00B37CF3" w:rsidRDefault="00000000">
            <w:pPr>
              <w:spacing w:after="60"/>
              <w:ind w:left="200"/>
            </w:pPr>
            <w:r>
              <w:rPr>
                <w:rFonts w:ascii="Calibri" w:eastAsia="Calibri" w:hAnsi="Calibri" w:cs="Calibri"/>
                <w:sz w:val="22"/>
                <w:szCs w:val="22"/>
              </w:rPr>
              <w:t>• Aucun passager dans le véhicule APAX au moment de l'accident (trajet à vide).</w:t>
            </w:r>
          </w:p>
          <w:p w14:paraId="2BB3C204" w14:textId="77777777" w:rsidR="00B37CF3" w:rsidRDefault="00000000">
            <w:pPr>
              <w:spacing w:after="60"/>
              <w:ind w:left="200"/>
            </w:pPr>
            <w:r>
              <w:rPr>
                <w:rFonts w:ascii="Calibri" w:eastAsia="Calibri" w:hAnsi="Calibri" w:cs="Calibri"/>
                <w:sz w:val="22"/>
                <w:szCs w:val="22"/>
              </w:rPr>
              <w:t>• ARIA a calculé en 0,08 seconde : probabilité de décès pour Karim = 71% sans changement de trajectoire, pour Élise = 32 % si changement de trajectoire.</w:t>
            </w:r>
          </w:p>
        </w:tc>
      </w:tr>
    </w:tbl>
    <w:p w14:paraId="3170132C" w14:textId="77777777" w:rsidR="00B37CF3" w:rsidRDefault="00B37CF3">
      <w:pPr>
        <w:spacing w:after="60"/>
      </w:pPr>
    </w:p>
    <w:p w14:paraId="339C3F46" w14:textId="77777777" w:rsidR="00B37CF3" w:rsidRDefault="00000000">
      <w:pPr>
        <w:spacing w:after="80"/>
      </w:pPr>
      <w:r>
        <w:rPr>
          <w:rFonts w:ascii="Calibri" w:eastAsia="Calibri" w:hAnsi="Calibri" w:cs="Calibri"/>
          <w:sz w:val="22"/>
          <w:szCs w:val="22"/>
        </w:rPr>
        <w:t>La décision d'ARIA : dévier à gauche, éviter Karim (risque de mort jugé dominant), percuter Élise. La question soulevée au tribunal : qui a programmé le modèle éthique d'ARIA ? Sur quelle base ? Avec quel mandat démocratique ?</w:t>
      </w:r>
    </w:p>
    <w:p w14:paraId="0C34346E" w14:textId="77777777" w:rsidR="00B37CF3" w:rsidRDefault="00000000">
      <w:pPr>
        <w:pStyle w:val="Titre2"/>
        <w:spacing w:before="240" w:after="120"/>
      </w:pPr>
      <w:r>
        <w:rPr>
          <w:rFonts w:ascii="Calibri" w:eastAsia="Calibri" w:hAnsi="Calibri" w:cs="Calibri"/>
          <w:b/>
          <w:bCs/>
          <w:color w:val="6C3483"/>
          <w:sz w:val="32"/>
          <w:szCs w:val="32"/>
        </w:rPr>
        <w:t>🕐 SYNOPTIQUE DES ÉVÉNEMENTS</w:t>
      </w:r>
    </w:p>
    <w:p w14:paraId="49CC04D3" w14:textId="77777777" w:rsidR="00B37CF3" w:rsidRDefault="00B37CF3">
      <w:pPr>
        <w:pBdr>
          <w:bottom w:val="single" w:sz="6" w:space="0" w:color="6C3483"/>
        </w:pBdr>
        <w:spacing w:after="120"/>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6250"/>
        <w:gridCol w:w="1710"/>
      </w:tblGrid>
      <w:tr w:rsidR="00B37CF3" w14:paraId="153E302F" w14:textId="77777777" w:rsidTr="000B404F">
        <w:trPr>
          <w:tblHeader/>
        </w:trPr>
        <w:tc>
          <w:tcPr>
            <w:tcW w:w="1400" w:type="dxa"/>
            <w:shd w:val="clear" w:color="auto" w:fill="1A1A2E"/>
            <w:tcMar>
              <w:top w:w="80" w:type="dxa"/>
              <w:left w:w="140" w:type="dxa"/>
              <w:bottom w:w="80" w:type="dxa"/>
              <w:right w:w="140" w:type="dxa"/>
            </w:tcMar>
          </w:tcPr>
          <w:p w14:paraId="32E1FA94" w14:textId="77777777" w:rsidR="00B37CF3" w:rsidRDefault="00000000">
            <w:r>
              <w:rPr>
                <w:rFonts w:ascii="Calibri" w:eastAsia="Calibri" w:hAnsi="Calibri" w:cs="Calibri"/>
                <w:b/>
                <w:bCs/>
                <w:color w:val="FFFFFF"/>
              </w:rPr>
              <w:t>MOMENT</w:t>
            </w:r>
          </w:p>
        </w:tc>
        <w:tc>
          <w:tcPr>
            <w:tcW w:w="6250" w:type="dxa"/>
            <w:shd w:val="clear" w:color="auto" w:fill="1A1A2E"/>
            <w:tcMar>
              <w:top w:w="80" w:type="dxa"/>
              <w:left w:w="140" w:type="dxa"/>
              <w:bottom w:w="80" w:type="dxa"/>
              <w:right w:w="140" w:type="dxa"/>
            </w:tcMar>
          </w:tcPr>
          <w:p w14:paraId="2256D722" w14:textId="77777777" w:rsidR="00B37CF3" w:rsidRDefault="00000000">
            <w:r>
              <w:rPr>
                <w:rFonts w:ascii="Calibri" w:eastAsia="Calibri" w:hAnsi="Calibri" w:cs="Calibri"/>
                <w:b/>
                <w:bCs/>
                <w:color w:val="FFFFFF"/>
              </w:rPr>
              <w:t>ÉVÉNEMENT</w:t>
            </w:r>
          </w:p>
        </w:tc>
        <w:tc>
          <w:tcPr>
            <w:tcW w:w="1710" w:type="dxa"/>
            <w:shd w:val="clear" w:color="auto" w:fill="1A1A2E"/>
            <w:tcMar>
              <w:top w:w="80" w:type="dxa"/>
              <w:left w:w="140" w:type="dxa"/>
              <w:bottom w:w="80" w:type="dxa"/>
              <w:right w:w="140" w:type="dxa"/>
            </w:tcMar>
          </w:tcPr>
          <w:p w14:paraId="7888053F" w14:textId="77777777" w:rsidR="00B37CF3" w:rsidRDefault="00000000">
            <w:r>
              <w:rPr>
                <w:rFonts w:ascii="Calibri" w:eastAsia="Calibri" w:hAnsi="Calibri" w:cs="Calibri"/>
                <w:b/>
                <w:bCs/>
                <w:color w:val="FFFFFF"/>
              </w:rPr>
              <w:t>ACTEUR</w:t>
            </w:r>
          </w:p>
        </w:tc>
      </w:tr>
      <w:tr w:rsidR="00B37CF3" w14:paraId="4AF67349" w14:textId="77777777" w:rsidTr="000B404F">
        <w:tc>
          <w:tcPr>
            <w:tcW w:w="1400" w:type="dxa"/>
            <w:shd w:val="clear" w:color="auto" w:fill="6C3483"/>
            <w:tcMar>
              <w:top w:w="80" w:type="dxa"/>
              <w:left w:w="140" w:type="dxa"/>
              <w:bottom w:w="80" w:type="dxa"/>
              <w:right w:w="140" w:type="dxa"/>
            </w:tcMar>
          </w:tcPr>
          <w:p w14:paraId="0DCB3CF1" w14:textId="77777777" w:rsidR="00B37CF3" w:rsidRDefault="00000000">
            <w:r>
              <w:rPr>
                <w:rFonts w:ascii="Calibri" w:eastAsia="Calibri" w:hAnsi="Calibri" w:cs="Calibri"/>
                <w:b/>
                <w:bCs/>
                <w:color w:val="FFFFFF"/>
              </w:rPr>
              <w:t>J — 08h</w:t>
            </w:r>
            <w:proofErr w:type="gramStart"/>
            <w:r>
              <w:rPr>
                <w:rFonts w:ascii="Calibri" w:eastAsia="Calibri" w:hAnsi="Calibri" w:cs="Calibri"/>
                <w:b/>
                <w:bCs/>
                <w:color w:val="FFFFFF"/>
              </w:rPr>
              <w:t>47:</w:t>
            </w:r>
            <w:proofErr w:type="gramEnd"/>
            <w:r>
              <w:rPr>
                <w:rFonts w:ascii="Calibri" w:eastAsia="Calibri" w:hAnsi="Calibri" w:cs="Calibri"/>
                <w:b/>
                <w:bCs/>
                <w:color w:val="FFFFFF"/>
              </w:rPr>
              <w:t>02</w:t>
            </w:r>
          </w:p>
        </w:tc>
        <w:tc>
          <w:tcPr>
            <w:tcW w:w="6250" w:type="dxa"/>
            <w:tcMar>
              <w:top w:w="80" w:type="dxa"/>
              <w:left w:w="140" w:type="dxa"/>
              <w:bottom w:w="80" w:type="dxa"/>
              <w:right w:w="140" w:type="dxa"/>
            </w:tcMar>
          </w:tcPr>
          <w:p w14:paraId="48ED9010" w14:textId="77777777" w:rsidR="00B37CF3" w:rsidRDefault="00000000">
            <w:r>
              <w:rPr>
                <w:rFonts w:ascii="Calibri" w:eastAsia="Calibri" w:hAnsi="Calibri" w:cs="Calibri"/>
              </w:rPr>
              <w:t xml:space="preserve">Le véhicule APAX-337 circule à 50 km/h rue </w:t>
            </w:r>
            <w:proofErr w:type="spellStart"/>
            <w:r>
              <w:rPr>
                <w:rFonts w:ascii="Calibri" w:eastAsia="Calibri" w:hAnsi="Calibri" w:cs="Calibri"/>
              </w:rPr>
              <w:t>Blatin</w:t>
            </w:r>
            <w:proofErr w:type="spellEnd"/>
            <w:r>
              <w:rPr>
                <w:rFonts w:ascii="Calibri" w:eastAsia="Calibri" w:hAnsi="Calibri" w:cs="Calibri"/>
              </w:rPr>
              <w:t>, Clermont-Ferrand. Karim Benali fait un écart pour éviter un animal sauvage sortant d’un bosquet</w:t>
            </w:r>
          </w:p>
        </w:tc>
        <w:tc>
          <w:tcPr>
            <w:tcW w:w="1710" w:type="dxa"/>
            <w:shd w:val="clear" w:color="auto" w:fill="F2F3F4"/>
            <w:tcMar>
              <w:top w:w="80" w:type="dxa"/>
              <w:left w:w="140" w:type="dxa"/>
              <w:bottom w:w="80" w:type="dxa"/>
              <w:right w:w="140" w:type="dxa"/>
            </w:tcMar>
          </w:tcPr>
          <w:p w14:paraId="5CBC9D96" w14:textId="77777777" w:rsidR="00B37CF3" w:rsidRDefault="00000000">
            <w:r>
              <w:rPr>
                <w:rFonts w:ascii="Calibri" w:eastAsia="Calibri" w:hAnsi="Calibri" w:cs="Calibri"/>
                <w:i/>
                <w:iCs/>
                <w:color w:val="5D6D7E"/>
              </w:rPr>
              <w:t>APAX-337 / Karim</w:t>
            </w:r>
          </w:p>
        </w:tc>
      </w:tr>
      <w:tr w:rsidR="00B37CF3" w14:paraId="563FF2F3" w14:textId="77777777" w:rsidTr="000B404F">
        <w:tc>
          <w:tcPr>
            <w:tcW w:w="1400" w:type="dxa"/>
            <w:shd w:val="clear" w:color="auto" w:fill="E67E22"/>
            <w:tcMar>
              <w:top w:w="80" w:type="dxa"/>
              <w:left w:w="140" w:type="dxa"/>
              <w:bottom w:w="80" w:type="dxa"/>
              <w:right w:w="140" w:type="dxa"/>
            </w:tcMar>
          </w:tcPr>
          <w:p w14:paraId="6BB191A8" w14:textId="77777777" w:rsidR="00B37CF3" w:rsidRDefault="00000000">
            <w:r>
              <w:rPr>
                <w:rFonts w:ascii="Calibri" w:eastAsia="Calibri" w:hAnsi="Calibri" w:cs="Calibri"/>
                <w:b/>
                <w:bCs/>
                <w:color w:val="FFFFFF"/>
              </w:rPr>
              <w:t>J — 08h</w:t>
            </w:r>
            <w:proofErr w:type="gramStart"/>
            <w:r>
              <w:rPr>
                <w:rFonts w:ascii="Calibri" w:eastAsia="Calibri" w:hAnsi="Calibri" w:cs="Calibri"/>
                <w:b/>
                <w:bCs/>
                <w:color w:val="FFFFFF"/>
              </w:rPr>
              <w:t>47:</w:t>
            </w:r>
            <w:proofErr w:type="gramEnd"/>
            <w:r>
              <w:rPr>
                <w:rFonts w:ascii="Calibri" w:eastAsia="Calibri" w:hAnsi="Calibri" w:cs="Calibri"/>
                <w:b/>
                <w:bCs/>
                <w:color w:val="FFFFFF"/>
              </w:rPr>
              <w:t>02 +40ms</w:t>
            </w:r>
          </w:p>
        </w:tc>
        <w:tc>
          <w:tcPr>
            <w:tcW w:w="6250" w:type="dxa"/>
            <w:tcMar>
              <w:top w:w="80" w:type="dxa"/>
              <w:left w:w="140" w:type="dxa"/>
              <w:bottom w:w="80" w:type="dxa"/>
              <w:right w:w="140" w:type="dxa"/>
            </w:tcMar>
          </w:tcPr>
          <w:p w14:paraId="162DC794" w14:textId="3B942B91" w:rsidR="00B37CF3" w:rsidRDefault="00000000">
            <w:r>
              <w:rPr>
                <w:rFonts w:ascii="Calibri" w:eastAsia="Calibri" w:hAnsi="Calibri" w:cs="Calibri"/>
              </w:rPr>
              <w:t xml:space="preserve">ARIA détecte l'obstacle : cycliste à </w:t>
            </w:r>
            <w:r w:rsidR="000D4224">
              <w:rPr>
                <w:rFonts w:ascii="Calibri" w:eastAsia="Calibri" w:hAnsi="Calibri" w:cs="Calibri"/>
              </w:rPr>
              <w:t>droite</w:t>
            </w:r>
            <w:r>
              <w:rPr>
                <w:rFonts w:ascii="Calibri" w:eastAsia="Calibri" w:hAnsi="Calibri" w:cs="Calibri"/>
              </w:rPr>
              <w:t xml:space="preserve">, piéton sur trottoir </w:t>
            </w:r>
            <w:r w:rsidR="000D4224">
              <w:rPr>
                <w:rFonts w:ascii="Calibri" w:eastAsia="Calibri" w:hAnsi="Calibri" w:cs="Calibri"/>
              </w:rPr>
              <w:t>gauche</w:t>
            </w:r>
            <w:r>
              <w:rPr>
                <w:rFonts w:ascii="Calibri" w:eastAsia="Calibri" w:hAnsi="Calibri" w:cs="Calibri"/>
              </w:rPr>
              <w:t>. Calcul de trajectoires : freinage seul = collision frontale fatale avec le cycliste (71% de probabilité de décès).</w:t>
            </w:r>
          </w:p>
        </w:tc>
        <w:tc>
          <w:tcPr>
            <w:tcW w:w="1710" w:type="dxa"/>
            <w:shd w:val="clear" w:color="auto" w:fill="F2F3F4"/>
            <w:tcMar>
              <w:top w:w="80" w:type="dxa"/>
              <w:left w:w="140" w:type="dxa"/>
              <w:bottom w:w="80" w:type="dxa"/>
              <w:right w:w="140" w:type="dxa"/>
            </w:tcMar>
          </w:tcPr>
          <w:p w14:paraId="754E41D1" w14:textId="77777777" w:rsidR="00B37CF3" w:rsidRDefault="00000000">
            <w:r>
              <w:rPr>
                <w:rFonts w:ascii="Calibri" w:eastAsia="Calibri" w:hAnsi="Calibri" w:cs="Calibri"/>
                <w:i/>
                <w:iCs/>
                <w:color w:val="5D6D7E"/>
              </w:rPr>
              <w:t>Module ARIA</w:t>
            </w:r>
          </w:p>
        </w:tc>
      </w:tr>
      <w:tr w:rsidR="00B37CF3" w14:paraId="2906179B" w14:textId="77777777" w:rsidTr="000B404F">
        <w:tc>
          <w:tcPr>
            <w:tcW w:w="1400" w:type="dxa"/>
            <w:shd w:val="clear" w:color="auto" w:fill="E67E22"/>
            <w:tcMar>
              <w:top w:w="80" w:type="dxa"/>
              <w:left w:w="140" w:type="dxa"/>
              <w:bottom w:w="80" w:type="dxa"/>
              <w:right w:w="140" w:type="dxa"/>
            </w:tcMar>
          </w:tcPr>
          <w:p w14:paraId="6E583036" w14:textId="77777777" w:rsidR="00B37CF3" w:rsidRDefault="00000000">
            <w:r>
              <w:rPr>
                <w:rFonts w:ascii="Calibri" w:eastAsia="Calibri" w:hAnsi="Calibri" w:cs="Calibri"/>
                <w:b/>
                <w:bCs/>
                <w:color w:val="FFFFFF"/>
              </w:rPr>
              <w:t>J — 08h</w:t>
            </w:r>
            <w:proofErr w:type="gramStart"/>
            <w:r>
              <w:rPr>
                <w:rFonts w:ascii="Calibri" w:eastAsia="Calibri" w:hAnsi="Calibri" w:cs="Calibri"/>
                <w:b/>
                <w:bCs/>
                <w:color w:val="FFFFFF"/>
              </w:rPr>
              <w:t>47:</w:t>
            </w:r>
            <w:proofErr w:type="gramEnd"/>
            <w:r>
              <w:rPr>
                <w:rFonts w:ascii="Calibri" w:eastAsia="Calibri" w:hAnsi="Calibri" w:cs="Calibri"/>
                <w:b/>
                <w:bCs/>
                <w:color w:val="FFFFFF"/>
              </w:rPr>
              <w:t>02 +80ms</w:t>
            </w:r>
          </w:p>
        </w:tc>
        <w:tc>
          <w:tcPr>
            <w:tcW w:w="6250" w:type="dxa"/>
            <w:tcMar>
              <w:top w:w="80" w:type="dxa"/>
              <w:left w:w="140" w:type="dxa"/>
              <w:bottom w:w="80" w:type="dxa"/>
              <w:right w:w="140" w:type="dxa"/>
            </w:tcMar>
          </w:tcPr>
          <w:p w14:paraId="483E82F3" w14:textId="77777777" w:rsidR="00B37CF3" w:rsidRDefault="00000000">
            <w:r>
              <w:rPr>
                <w:rFonts w:ascii="Calibri" w:eastAsia="Calibri" w:hAnsi="Calibri" w:cs="Calibri"/>
              </w:rPr>
              <w:t>ARIA sélectionne : déviation gauche. Blessures graves pour la piétonne = résultat jugé "moins défavorable" que le décès probable du cycliste.</w:t>
            </w:r>
          </w:p>
        </w:tc>
        <w:tc>
          <w:tcPr>
            <w:tcW w:w="1710" w:type="dxa"/>
            <w:shd w:val="clear" w:color="auto" w:fill="F2F3F4"/>
            <w:tcMar>
              <w:top w:w="80" w:type="dxa"/>
              <w:left w:w="140" w:type="dxa"/>
              <w:bottom w:w="80" w:type="dxa"/>
              <w:right w:w="140" w:type="dxa"/>
            </w:tcMar>
          </w:tcPr>
          <w:p w14:paraId="21327D85" w14:textId="77777777" w:rsidR="00B37CF3" w:rsidRDefault="00000000">
            <w:r>
              <w:rPr>
                <w:rFonts w:ascii="Calibri" w:eastAsia="Calibri" w:hAnsi="Calibri" w:cs="Calibri"/>
                <w:i/>
                <w:iCs/>
                <w:color w:val="5D6D7E"/>
              </w:rPr>
              <w:t>Module ARIA</w:t>
            </w:r>
          </w:p>
        </w:tc>
      </w:tr>
      <w:tr w:rsidR="00B37CF3" w14:paraId="40EAA787" w14:textId="77777777" w:rsidTr="000B404F">
        <w:tc>
          <w:tcPr>
            <w:tcW w:w="1400" w:type="dxa"/>
            <w:shd w:val="clear" w:color="auto" w:fill="C0392B"/>
            <w:tcMar>
              <w:top w:w="80" w:type="dxa"/>
              <w:left w:w="140" w:type="dxa"/>
              <w:bottom w:w="80" w:type="dxa"/>
              <w:right w:w="140" w:type="dxa"/>
            </w:tcMar>
          </w:tcPr>
          <w:p w14:paraId="69C4694D" w14:textId="77777777" w:rsidR="00B37CF3" w:rsidRDefault="00000000">
            <w:r>
              <w:rPr>
                <w:rFonts w:ascii="Calibri" w:eastAsia="Calibri" w:hAnsi="Calibri" w:cs="Calibri"/>
                <w:b/>
                <w:bCs/>
                <w:color w:val="FFFFFF"/>
              </w:rPr>
              <w:t>J — 08h</w:t>
            </w:r>
            <w:proofErr w:type="gramStart"/>
            <w:r>
              <w:rPr>
                <w:rFonts w:ascii="Calibri" w:eastAsia="Calibri" w:hAnsi="Calibri" w:cs="Calibri"/>
                <w:b/>
                <w:bCs/>
                <w:color w:val="FFFFFF"/>
              </w:rPr>
              <w:t>47:</w:t>
            </w:r>
            <w:proofErr w:type="gramEnd"/>
            <w:r>
              <w:rPr>
                <w:rFonts w:ascii="Calibri" w:eastAsia="Calibri" w:hAnsi="Calibri" w:cs="Calibri"/>
                <w:b/>
                <w:bCs/>
                <w:color w:val="FFFFFF"/>
              </w:rPr>
              <w:t>02 +120ms</w:t>
            </w:r>
          </w:p>
        </w:tc>
        <w:tc>
          <w:tcPr>
            <w:tcW w:w="6250" w:type="dxa"/>
            <w:tcMar>
              <w:top w:w="80" w:type="dxa"/>
              <w:left w:w="140" w:type="dxa"/>
              <w:bottom w:w="80" w:type="dxa"/>
              <w:right w:w="140" w:type="dxa"/>
            </w:tcMar>
          </w:tcPr>
          <w:p w14:paraId="2F08A091" w14:textId="77777777" w:rsidR="00B37CF3" w:rsidRDefault="00000000">
            <w:r>
              <w:rPr>
                <w:rFonts w:ascii="Calibri" w:eastAsia="Calibri" w:hAnsi="Calibri" w:cs="Calibri"/>
              </w:rPr>
              <w:t>Le véhicule monte partiellement sur le trottoir gauche et percute Élise Fontaine à 28 km/h.</w:t>
            </w:r>
          </w:p>
        </w:tc>
        <w:tc>
          <w:tcPr>
            <w:tcW w:w="1710" w:type="dxa"/>
            <w:shd w:val="clear" w:color="auto" w:fill="F2F3F4"/>
            <w:tcMar>
              <w:top w:w="80" w:type="dxa"/>
              <w:left w:w="140" w:type="dxa"/>
              <w:bottom w:w="80" w:type="dxa"/>
              <w:right w:w="140" w:type="dxa"/>
            </w:tcMar>
          </w:tcPr>
          <w:p w14:paraId="79049C3C" w14:textId="77777777" w:rsidR="00B37CF3" w:rsidRDefault="00000000">
            <w:r>
              <w:rPr>
                <w:rFonts w:ascii="Calibri" w:eastAsia="Calibri" w:hAnsi="Calibri" w:cs="Calibri"/>
                <w:i/>
                <w:iCs/>
                <w:color w:val="5D6D7E"/>
              </w:rPr>
              <w:t>APAX-337</w:t>
            </w:r>
          </w:p>
        </w:tc>
      </w:tr>
      <w:tr w:rsidR="00B37CF3" w14:paraId="762BF5EC" w14:textId="77777777" w:rsidTr="000B404F">
        <w:tc>
          <w:tcPr>
            <w:tcW w:w="1400" w:type="dxa"/>
            <w:shd w:val="clear" w:color="auto" w:fill="0F3460"/>
            <w:tcMar>
              <w:top w:w="80" w:type="dxa"/>
              <w:left w:w="140" w:type="dxa"/>
              <w:bottom w:w="80" w:type="dxa"/>
              <w:right w:w="140" w:type="dxa"/>
            </w:tcMar>
          </w:tcPr>
          <w:p w14:paraId="0529B818" w14:textId="77777777" w:rsidR="00B37CF3" w:rsidRDefault="00000000">
            <w:r>
              <w:rPr>
                <w:rFonts w:ascii="Calibri" w:eastAsia="Calibri" w:hAnsi="Calibri" w:cs="Calibri"/>
                <w:b/>
                <w:bCs/>
                <w:color w:val="FFFFFF"/>
              </w:rPr>
              <w:t>J — 08h48</w:t>
            </w:r>
          </w:p>
        </w:tc>
        <w:tc>
          <w:tcPr>
            <w:tcW w:w="6250" w:type="dxa"/>
            <w:tcMar>
              <w:top w:w="80" w:type="dxa"/>
              <w:left w:w="140" w:type="dxa"/>
              <w:bottom w:w="80" w:type="dxa"/>
              <w:right w:w="140" w:type="dxa"/>
            </w:tcMar>
          </w:tcPr>
          <w:p w14:paraId="2C88203A" w14:textId="77777777" w:rsidR="00B37CF3" w:rsidRDefault="00000000">
            <w:r>
              <w:rPr>
                <w:rFonts w:ascii="Calibri" w:eastAsia="Calibri" w:hAnsi="Calibri" w:cs="Calibri"/>
              </w:rPr>
              <w:t xml:space="preserve">Appel automatique des secours par le véhicule. Transfert des logs de l'accident à </w:t>
            </w:r>
            <w:proofErr w:type="spellStart"/>
            <w:r>
              <w:rPr>
                <w:rFonts w:ascii="Calibri" w:eastAsia="Calibri" w:hAnsi="Calibri" w:cs="Calibri"/>
              </w:rPr>
              <w:t>AutoPilot</w:t>
            </w:r>
            <w:proofErr w:type="spellEnd"/>
            <w:r>
              <w:rPr>
                <w:rFonts w:ascii="Calibri" w:eastAsia="Calibri" w:hAnsi="Calibri" w:cs="Calibri"/>
              </w:rPr>
              <w:t xml:space="preserve"> </w:t>
            </w:r>
            <w:proofErr w:type="spellStart"/>
            <w:r>
              <w:rPr>
                <w:rFonts w:ascii="Calibri" w:eastAsia="Calibri" w:hAnsi="Calibri" w:cs="Calibri"/>
              </w:rPr>
              <w:t>Systems</w:t>
            </w:r>
            <w:proofErr w:type="spellEnd"/>
            <w:r>
              <w:rPr>
                <w:rFonts w:ascii="Calibri" w:eastAsia="Calibri" w:hAnsi="Calibri" w:cs="Calibri"/>
              </w:rPr>
              <w:t xml:space="preserve"> et aux forces de l'ordre.</w:t>
            </w:r>
          </w:p>
        </w:tc>
        <w:tc>
          <w:tcPr>
            <w:tcW w:w="1710" w:type="dxa"/>
            <w:shd w:val="clear" w:color="auto" w:fill="F2F3F4"/>
            <w:tcMar>
              <w:top w:w="80" w:type="dxa"/>
              <w:left w:w="140" w:type="dxa"/>
              <w:bottom w:w="80" w:type="dxa"/>
              <w:right w:w="140" w:type="dxa"/>
            </w:tcMar>
          </w:tcPr>
          <w:p w14:paraId="7D490AB0" w14:textId="77777777" w:rsidR="00B37CF3" w:rsidRDefault="00000000">
            <w:r>
              <w:rPr>
                <w:rFonts w:ascii="Calibri" w:eastAsia="Calibri" w:hAnsi="Calibri" w:cs="Calibri"/>
                <w:i/>
                <w:iCs/>
                <w:color w:val="5D6D7E"/>
              </w:rPr>
              <w:t xml:space="preserve">APAX-337 / </w:t>
            </w:r>
            <w:proofErr w:type="spellStart"/>
            <w:r>
              <w:rPr>
                <w:rFonts w:ascii="Calibri" w:eastAsia="Calibri" w:hAnsi="Calibri" w:cs="Calibri"/>
                <w:i/>
                <w:iCs/>
                <w:color w:val="5D6D7E"/>
              </w:rPr>
              <w:t>AutoPilot</w:t>
            </w:r>
            <w:proofErr w:type="spellEnd"/>
          </w:p>
        </w:tc>
      </w:tr>
      <w:tr w:rsidR="00B37CF3" w14:paraId="3B7BD2D5" w14:textId="77777777" w:rsidTr="000B404F">
        <w:tc>
          <w:tcPr>
            <w:tcW w:w="1400" w:type="dxa"/>
            <w:shd w:val="clear" w:color="auto" w:fill="0F3460"/>
            <w:tcMar>
              <w:top w:w="80" w:type="dxa"/>
              <w:left w:w="140" w:type="dxa"/>
              <w:bottom w:w="80" w:type="dxa"/>
              <w:right w:w="140" w:type="dxa"/>
            </w:tcMar>
          </w:tcPr>
          <w:p w14:paraId="0F8665D5" w14:textId="77777777" w:rsidR="00B37CF3" w:rsidRDefault="00000000">
            <w:r>
              <w:rPr>
                <w:rFonts w:ascii="Calibri" w:eastAsia="Calibri" w:hAnsi="Calibri" w:cs="Calibri"/>
                <w:b/>
                <w:bCs/>
                <w:color w:val="FFFFFF"/>
              </w:rPr>
              <w:t>J — 08h52</w:t>
            </w:r>
          </w:p>
        </w:tc>
        <w:tc>
          <w:tcPr>
            <w:tcW w:w="6250" w:type="dxa"/>
            <w:tcMar>
              <w:top w:w="80" w:type="dxa"/>
              <w:left w:w="140" w:type="dxa"/>
              <w:bottom w:w="80" w:type="dxa"/>
              <w:right w:w="140" w:type="dxa"/>
            </w:tcMar>
          </w:tcPr>
          <w:p w14:paraId="31FD630A" w14:textId="77777777" w:rsidR="00B37CF3" w:rsidRDefault="00000000">
            <w:r>
              <w:rPr>
                <w:rFonts w:ascii="Calibri" w:eastAsia="Calibri" w:hAnsi="Calibri" w:cs="Calibri"/>
              </w:rPr>
              <w:t>Arrivée des secours. Karim et Élise transportés aux urgences.</w:t>
            </w:r>
          </w:p>
        </w:tc>
        <w:tc>
          <w:tcPr>
            <w:tcW w:w="1710" w:type="dxa"/>
            <w:shd w:val="clear" w:color="auto" w:fill="F2F3F4"/>
            <w:tcMar>
              <w:top w:w="80" w:type="dxa"/>
              <w:left w:w="140" w:type="dxa"/>
              <w:bottom w:w="80" w:type="dxa"/>
              <w:right w:w="140" w:type="dxa"/>
            </w:tcMar>
          </w:tcPr>
          <w:p w14:paraId="60CD351F" w14:textId="77777777" w:rsidR="00B37CF3" w:rsidRDefault="00000000">
            <w:r>
              <w:rPr>
                <w:rFonts w:ascii="Calibri" w:eastAsia="Calibri" w:hAnsi="Calibri" w:cs="Calibri"/>
                <w:i/>
                <w:iCs/>
                <w:color w:val="5D6D7E"/>
              </w:rPr>
              <w:t>SAMU / Pompiers</w:t>
            </w:r>
          </w:p>
        </w:tc>
      </w:tr>
      <w:tr w:rsidR="00B37CF3" w14:paraId="73F8EC52" w14:textId="77777777" w:rsidTr="000B404F">
        <w:tc>
          <w:tcPr>
            <w:tcW w:w="1400" w:type="dxa"/>
            <w:shd w:val="clear" w:color="auto" w:fill="5D6D7E"/>
            <w:tcMar>
              <w:top w:w="80" w:type="dxa"/>
              <w:left w:w="140" w:type="dxa"/>
              <w:bottom w:w="80" w:type="dxa"/>
              <w:right w:w="140" w:type="dxa"/>
            </w:tcMar>
          </w:tcPr>
          <w:p w14:paraId="185416CA" w14:textId="77777777" w:rsidR="00B37CF3" w:rsidRDefault="00000000">
            <w:r>
              <w:rPr>
                <w:rFonts w:ascii="Calibri" w:eastAsia="Calibri" w:hAnsi="Calibri" w:cs="Calibri"/>
                <w:b/>
                <w:bCs/>
                <w:color w:val="FFFFFF"/>
              </w:rPr>
              <w:lastRenderedPageBreak/>
              <w:t>J+30</w:t>
            </w:r>
          </w:p>
        </w:tc>
        <w:tc>
          <w:tcPr>
            <w:tcW w:w="6250" w:type="dxa"/>
            <w:tcMar>
              <w:top w:w="80" w:type="dxa"/>
              <w:left w:w="140" w:type="dxa"/>
              <w:bottom w:w="80" w:type="dxa"/>
              <w:right w:w="140" w:type="dxa"/>
            </w:tcMar>
          </w:tcPr>
          <w:p w14:paraId="6CFAFBF4" w14:textId="77777777" w:rsidR="00B37CF3" w:rsidRDefault="00000000">
            <w:r>
              <w:rPr>
                <w:rFonts w:ascii="Calibri" w:eastAsia="Calibri" w:hAnsi="Calibri" w:cs="Calibri"/>
              </w:rPr>
              <w:t>Analyse des logs par l'UTAC et un expert judiciaire mandaté. ARIA avait fonctionné exactement selon ses paramètres certifiés.</w:t>
            </w:r>
          </w:p>
        </w:tc>
        <w:tc>
          <w:tcPr>
            <w:tcW w:w="1710" w:type="dxa"/>
            <w:shd w:val="clear" w:color="auto" w:fill="F2F3F4"/>
            <w:tcMar>
              <w:top w:w="80" w:type="dxa"/>
              <w:left w:w="140" w:type="dxa"/>
              <w:bottom w:w="80" w:type="dxa"/>
              <w:right w:w="140" w:type="dxa"/>
            </w:tcMar>
          </w:tcPr>
          <w:p w14:paraId="73A09ECC" w14:textId="77777777" w:rsidR="00B37CF3" w:rsidRDefault="00000000">
            <w:r>
              <w:rPr>
                <w:rFonts w:ascii="Calibri" w:eastAsia="Calibri" w:hAnsi="Calibri" w:cs="Calibri"/>
                <w:i/>
                <w:iCs/>
                <w:color w:val="5D6D7E"/>
              </w:rPr>
              <w:t>UTAC / Justice</w:t>
            </w:r>
          </w:p>
        </w:tc>
      </w:tr>
      <w:tr w:rsidR="00B37CF3" w14:paraId="798B5710" w14:textId="77777777" w:rsidTr="000B404F">
        <w:tc>
          <w:tcPr>
            <w:tcW w:w="1400" w:type="dxa"/>
            <w:shd w:val="clear" w:color="auto" w:fill="1A1A2E"/>
            <w:tcMar>
              <w:top w:w="80" w:type="dxa"/>
              <w:left w:w="140" w:type="dxa"/>
              <w:bottom w:w="80" w:type="dxa"/>
              <w:right w:w="140" w:type="dxa"/>
            </w:tcMar>
          </w:tcPr>
          <w:p w14:paraId="2F8EFB81" w14:textId="77777777" w:rsidR="00B37CF3" w:rsidRDefault="00000000">
            <w:r>
              <w:rPr>
                <w:rFonts w:ascii="Calibri" w:eastAsia="Calibri" w:hAnsi="Calibri" w:cs="Calibri"/>
                <w:b/>
                <w:bCs/>
                <w:color w:val="FFFFFF"/>
              </w:rPr>
              <w:t>J+90</w:t>
            </w:r>
          </w:p>
        </w:tc>
        <w:tc>
          <w:tcPr>
            <w:tcW w:w="6250" w:type="dxa"/>
            <w:tcMar>
              <w:top w:w="80" w:type="dxa"/>
              <w:left w:w="140" w:type="dxa"/>
              <w:bottom w:w="80" w:type="dxa"/>
              <w:right w:w="140" w:type="dxa"/>
            </w:tcMar>
          </w:tcPr>
          <w:p w14:paraId="1B534521" w14:textId="77777777" w:rsidR="00B37CF3" w:rsidRDefault="00000000">
            <w:r>
              <w:rPr>
                <w:rFonts w:ascii="Calibri" w:eastAsia="Calibri" w:hAnsi="Calibri" w:cs="Calibri"/>
              </w:rPr>
              <w:t xml:space="preserve">Karim et </w:t>
            </w:r>
            <w:r>
              <w:rPr>
                <w:rFonts w:ascii="Calibri" w:eastAsia="Calibri" w:hAnsi="Calibri" w:cs="Calibri"/>
                <w:sz w:val="22"/>
                <w:szCs w:val="22"/>
              </w:rPr>
              <w:t xml:space="preserve">Élise </w:t>
            </w:r>
            <w:r>
              <w:rPr>
                <w:rFonts w:ascii="Calibri" w:eastAsia="Calibri" w:hAnsi="Calibri" w:cs="Calibri"/>
              </w:rPr>
              <w:t xml:space="preserve">sortent de cet événement avec séquelles. Les familles portent plainte conjointement contre </w:t>
            </w:r>
            <w:proofErr w:type="spellStart"/>
            <w:r>
              <w:rPr>
                <w:rFonts w:ascii="Calibri" w:eastAsia="Calibri" w:hAnsi="Calibri" w:cs="Calibri"/>
              </w:rPr>
              <w:t>AutoPilot</w:t>
            </w:r>
            <w:proofErr w:type="spellEnd"/>
            <w:r>
              <w:rPr>
                <w:rFonts w:ascii="Calibri" w:eastAsia="Calibri" w:hAnsi="Calibri" w:cs="Calibri"/>
              </w:rPr>
              <w:t xml:space="preserve"> </w:t>
            </w:r>
            <w:proofErr w:type="spellStart"/>
            <w:r>
              <w:rPr>
                <w:rFonts w:ascii="Calibri" w:eastAsia="Calibri" w:hAnsi="Calibri" w:cs="Calibri"/>
              </w:rPr>
              <w:t>Systems</w:t>
            </w:r>
            <w:proofErr w:type="spellEnd"/>
            <w:r>
              <w:rPr>
                <w:rFonts w:ascii="Calibri" w:eastAsia="Calibri" w:hAnsi="Calibri" w:cs="Calibri"/>
              </w:rPr>
              <w:t>.</w:t>
            </w:r>
          </w:p>
        </w:tc>
        <w:tc>
          <w:tcPr>
            <w:tcW w:w="1710" w:type="dxa"/>
            <w:shd w:val="clear" w:color="auto" w:fill="F2F3F4"/>
            <w:tcMar>
              <w:top w:w="80" w:type="dxa"/>
              <w:left w:w="140" w:type="dxa"/>
              <w:bottom w:w="80" w:type="dxa"/>
              <w:right w:w="140" w:type="dxa"/>
            </w:tcMar>
          </w:tcPr>
          <w:p w14:paraId="648FBE7B" w14:textId="77777777" w:rsidR="00B37CF3" w:rsidRDefault="00000000">
            <w:r>
              <w:rPr>
                <w:rFonts w:ascii="Calibri" w:eastAsia="Calibri" w:hAnsi="Calibri" w:cs="Calibri"/>
                <w:i/>
                <w:iCs/>
                <w:color w:val="5D6D7E"/>
              </w:rPr>
              <w:t>Familles / Justice</w:t>
            </w:r>
          </w:p>
        </w:tc>
      </w:tr>
      <w:tr w:rsidR="00B37CF3" w14:paraId="7F0A1C1B" w14:textId="77777777" w:rsidTr="000B404F">
        <w:tc>
          <w:tcPr>
            <w:tcW w:w="1400" w:type="dxa"/>
            <w:shd w:val="clear" w:color="auto" w:fill="1A1A2E"/>
            <w:tcMar>
              <w:top w:w="80" w:type="dxa"/>
              <w:left w:w="140" w:type="dxa"/>
              <w:bottom w:w="80" w:type="dxa"/>
              <w:right w:w="140" w:type="dxa"/>
            </w:tcMar>
          </w:tcPr>
          <w:p w14:paraId="7197ED9B" w14:textId="77777777" w:rsidR="00B37CF3" w:rsidRDefault="00000000">
            <w:r>
              <w:rPr>
                <w:rFonts w:ascii="Calibri" w:eastAsia="Calibri" w:hAnsi="Calibri" w:cs="Calibri"/>
                <w:b/>
                <w:bCs/>
                <w:color w:val="FFFFFF"/>
              </w:rPr>
              <w:t>J+180</w:t>
            </w:r>
          </w:p>
        </w:tc>
        <w:tc>
          <w:tcPr>
            <w:tcW w:w="6250" w:type="dxa"/>
            <w:tcMar>
              <w:top w:w="80" w:type="dxa"/>
              <w:left w:w="140" w:type="dxa"/>
              <w:bottom w:w="80" w:type="dxa"/>
              <w:right w:w="140" w:type="dxa"/>
            </w:tcMar>
          </w:tcPr>
          <w:p w14:paraId="6C83499E" w14:textId="60B3E2F3" w:rsidR="00B37CF3" w:rsidRDefault="00000000">
            <w:r>
              <w:rPr>
                <w:rFonts w:ascii="Calibri" w:eastAsia="Calibri" w:hAnsi="Calibri" w:cs="Calibri"/>
              </w:rPr>
              <w:t xml:space="preserve">Révélation médiatique : tout était conforme sur le véhicule, malgré tout une mise à jour logiciel disponible depuis 2 mois, avec un mode « all </w:t>
            </w:r>
            <w:proofErr w:type="spellStart"/>
            <w:r>
              <w:rPr>
                <w:rFonts w:ascii="Calibri" w:eastAsia="Calibri" w:hAnsi="Calibri" w:cs="Calibri"/>
              </w:rPr>
              <w:t>safe</w:t>
            </w:r>
            <w:proofErr w:type="spellEnd"/>
            <w:r>
              <w:rPr>
                <w:rFonts w:ascii="Calibri" w:eastAsia="Calibri" w:hAnsi="Calibri" w:cs="Calibri"/>
              </w:rPr>
              <w:t xml:space="preserve"> » aurait permis à la voiture d’accélérer en enfreignant les limitations de vitesse pour éviter l’accident. La société avait prévu de déployer la mise à jour sur tous ses véhicules </w:t>
            </w:r>
            <w:r w:rsidR="000B5D85">
              <w:rPr>
                <w:rFonts w:ascii="Calibri" w:eastAsia="Calibri" w:hAnsi="Calibri" w:cs="Calibri"/>
              </w:rPr>
              <w:t>s</w:t>
            </w:r>
            <w:r>
              <w:rPr>
                <w:rFonts w:ascii="Calibri" w:eastAsia="Calibri" w:hAnsi="Calibri" w:cs="Calibri"/>
              </w:rPr>
              <w:t>ur une période de 6 mois.</w:t>
            </w:r>
          </w:p>
        </w:tc>
        <w:tc>
          <w:tcPr>
            <w:tcW w:w="1710" w:type="dxa"/>
            <w:shd w:val="clear" w:color="auto" w:fill="F2F3F4"/>
            <w:tcMar>
              <w:top w:w="80" w:type="dxa"/>
              <w:left w:w="140" w:type="dxa"/>
              <w:bottom w:w="80" w:type="dxa"/>
              <w:right w:w="140" w:type="dxa"/>
            </w:tcMar>
          </w:tcPr>
          <w:p w14:paraId="03AC2B69" w14:textId="77777777" w:rsidR="00B37CF3" w:rsidRDefault="00000000">
            <w:r>
              <w:rPr>
                <w:rFonts w:ascii="Calibri" w:eastAsia="Calibri" w:hAnsi="Calibri" w:cs="Calibri"/>
                <w:i/>
                <w:iCs/>
                <w:color w:val="5D6D7E"/>
              </w:rPr>
              <w:t>Presse / Justice</w:t>
            </w:r>
          </w:p>
        </w:tc>
      </w:tr>
    </w:tbl>
    <w:p w14:paraId="41E52428" w14:textId="77777777" w:rsidR="00B37CF3" w:rsidRDefault="00B37CF3">
      <w:pPr>
        <w:spacing w:after="60"/>
      </w:pPr>
    </w:p>
    <w:p w14:paraId="0EA8DF30" w14:textId="77777777" w:rsidR="00B37CF3" w:rsidRDefault="00000000">
      <w:pPr>
        <w:pStyle w:val="Titre2"/>
        <w:spacing w:before="240" w:after="120"/>
      </w:pPr>
      <w:r>
        <w:rPr>
          <w:rFonts w:ascii="Calibri" w:eastAsia="Calibri" w:hAnsi="Calibri" w:cs="Calibri"/>
          <w:b/>
          <w:bCs/>
          <w:color w:val="6C3483"/>
          <w:sz w:val="32"/>
          <w:szCs w:val="32"/>
        </w:rPr>
        <w:t>⚖️ RÔLES ET ATTENDUS</w:t>
      </w:r>
    </w:p>
    <w:p w14:paraId="7F86E0F1" w14:textId="77777777" w:rsidR="00B37CF3" w:rsidRDefault="00B37CF3">
      <w:pPr>
        <w:pBdr>
          <w:bottom w:val="single" w:sz="6" w:space="0" w:color="6C3483"/>
        </w:pBdr>
        <w:spacing w:after="120"/>
      </w:pPr>
    </w:p>
    <w:tbl>
      <w:tblPr>
        <w:tblW w:w="9360" w:type="dxa"/>
        <w:tblBorders>
          <w:top w:val="single" w:sz="8" w:space="0" w:color="C0392B"/>
          <w:left w:val="single" w:sz="8" w:space="0" w:color="C0392B"/>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8401A" w14:paraId="2F08EC6F" w14:textId="77777777" w:rsidTr="00EF7A98">
        <w:tc>
          <w:tcPr>
            <w:tcW w:w="9360" w:type="dxa"/>
            <w:shd w:val="clear" w:color="auto" w:fill="FDEDEC"/>
            <w:tcMar>
              <w:top w:w="120" w:type="dxa"/>
              <w:left w:w="220" w:type="dxa"/>
              <w:bottom w:w="120" w:type="dxa"/>
              <w:right w:w="220" w:type="dxa"/>
            </w:tcMar>
          </w:tcPr>
          <w:p w14:paraId="747079B4" w14:textId="77777777" w:rsidR="0068401A" w:rsidRDefault="0068401A" w:rsidP="00EF7A98">
            <w:pPr>
              <w:spacing w:after="100"/>
            </w:pPr>
            <w:proofErr w:type="gramStart"/>
            <w:r>
              <w:rPr>
                <w:rFonts w:ascii="Calibri" w:eastAsia="Calibri" w:hAnsi="Calibri" w:cs="Calibri"/>
                <w:b/>
                <w:bCs/>
                <w:color w:val="C0392B"/>
                <w:sz w:val="26"/>
                <w:szCs w:val="26"/>
              </w:rPr>
              <w:t>🔴  L'ACCUSATION</w:t>
            </w:r>
            <w:proofErr w:type="gramEnd"/>
            <w:r>
              <w:rPr>
                <w:rFonts w:ascii="Calibri" w:eastAsia="Calibri" w:hAnsi="Calibri" w:cs="Calibri"/>
                <w:b/>
                <w:bCs/>
                <w:color w:val="C0392B"/>
                <w:sz w:val="26"/>
                <w:szCs w:val="26"/>
              </w:rPr>
              <w:t xml:space="preserve"> — Discours (3 min max)</w:t>
            </w:r>
          </w:p>
          <w:p w14:paraId="19F9EDD9" w14:textId="77777777" w:rsidR="0068401A" w:rsidRDefault="0068401A" w:rsidP="00EF7A98">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plaidoirie qui sera lu en 3 minutes maximum au jury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p>
          <w:p w14:paraId="6CE1D72E" w14:textId="7BCB480D" w:rsidR="0068401A" w:rsidRPr="009F4C5A" w:rsidRDefault="000B5D85" w:rsidP="00EF7A98">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04632762" w14:textId="77777777" w:rsidR="0068401A" w:rsidRDefault="0068401A" w:rsidP="0068401A">
      <w:pPr>
        <w:spacing w:after="60"/>
      </w:pPr>
    </w:p>
    <w:tbl>
      <w:tblPr>
        <w:tblW w:w="9360" w:type="dxa"/>
        <w:tblBorders>
          <w:top w:val="single" w:sz="8" w:space="0" w:color="0F3460"/>
          <w:left w:val="single" w:sz="8" w:space="0" w:color="0F3460"/>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8401A" w14:paraId="35CDAABD" w14:textId="77777777" w:rsidTr="00EF7A98">
        <w:tc>
          <w:tcPr>
            <w:tcW w:w="9360" w:type="dxa"/>
            <w:shd w:val="clear" w:color="auto" w:fill="EAF2FF"/>
            <w:tcMar>
              <w:top w:w="120" w:type="dxa"/>
              <w:left w:w="220" w:type="dxa"/>
              <w:bottom w:w="120" w:type="dxa"/>
              <w:right w:w="220" w:type="dxa"/>
            </w:tcMar>
          </w:tcPr>
          <w:p w14:paraId="6AEA91E5" w14:textId="77777777" w:rsidR="0068401A" w:rsidRDefault="0068401A" w:rsidP="00EF7A98">
            <w:pPr>
              <w:spacing w:after="100"/>
            </w:pPr>
            <w:proofErr w:type="gramStart"/>
            <w:r>
              <w:rPr>
                <w:rFonts w:ascii="Calibri" w:eastAsia="Calibri" w:hAnsi="Calibri" w:cs="Calibri"/>
                <w:b/>
                <w:bCs/>
                <w:color w:val="0F3460"/>
                <w:sz w:val="26"/>
                <w:szCs w:val="26"/>
              </w:rPr>
              <w:t>🔵  LA</w:t>
            </w:r>
            <w:proofErr w:type="gramEnd"/>
            <w:r>
              <w:rPr>
                <w:rFonts w:ascii="Calibri" w:eastAsia="Calibri" w:hAnsi="Calibri" w:cs="Calibri"/>
                <w:b/>
                <w:bCs/>
                <w:color w:val="0F3460"/>
                <w:sz w:val="26"/>
                <w:szCs w:val="26"/>
              </w:rPr>
              <w:t xml:space="preserve"> DÉFENSE — Structure des 5 diapositives</w:t>
            </w:r>
          </w:p>
          <w:p w14:paraId="43EC0058" w14:textId="77777777" w:rsidR="0068401A" w:rsidRDefault="0068401A" w:rsidP="00EF7A98">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présentation constituée de maximum 5 diapositives qui sera le support de votre plaidoirie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p>
          <w:p w14:paraId="5E747C33" w14:textId="3291286D" w:rsidR="0068401A" w:rsidRPr="000B5D85" w:rsidRDefault="000B5D85" w:rsidP="000B5D85">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2E1BD1F4" w14:textId="77777777" w:rsidR="0068401A" w:rsidRDefault="0068401A" w:rsidP="0068401A">
      <w:pPr>
        <w:spacing w:after="60"/>
      </w:pPr>
    </w:p>
    <w:tbl>
      <w:tblPr>
        <w:tblW w:w="9360" w:type="dxa"/>
        <w:tblBorders>
          <w:top w:val="single" w:sz="8" w:space="0" w:color="1E8449"/>
          <w:left w:val="single" w:sz="8" w:space="0" w:color="1E8449"/>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8401A" w14:paraId="6B2F0E05" w14:textId="77777777" w:rsidTr="00EF7A98">
        <w:tc>
          <w:tcPr>
            <w:tcW w:w="9360" w:type="dxa"/>
            <w:shd w:val="clear" w:color="auto" w:fill="EAFAF1"/>
            <w:tcMar>
              <w:top w:w="120" w:type="dxa"/>
              <w:left w:w="220" w:type="dxa"/>
              <w:bottom w:w="120" w:type="dxa"/>
              <w:right w:w="220" w:type="dxa"/>
            </w:tcMar>
          </w:tcPr>
          <w:p w14:paraId="7C524771" w14:textId="77777777" w:rsidR="0068401A" w:rsidRDefault="0068401A" w:rsidP="00EF7A98">
            <w:pPr>
              <w:spacing w:after="100"/>
            </w:pPr>
            <w:proofErr w:type="gramStart"/>
            <w:r>
              <w:rPr>
                <w:rFonts w:ascii="Calibri" w:eastAsia="Calibri" w:hAnsi="Calibri" w:cs="Calibri"/>
                <w:b/>
                <w:bCs/>
                <w:color w:val="1E8449"/>
                <w:sz w:val="26"/>
                <w:szCs w:val="26"/>
              </w:rPr>
              <w:t>🟢  LE</w:t>
            </w:r>
            <w:proofErr w:type="gramEnd"/>
            <w:r>
              <w:rPr>
                <w:rFonts w:ascii="Calibri" w:eastAsia="Calibri" w:hAnsi="Calibri" w:cs="Calibri"/>
                <w:b/>
                <w:bCs/>
                <w:color w:val="1E8449"/>
                <w:sz w:val="26"/>
                <w:szCs w:val="26"/>
              </w:rPr>
              <w:t xml:space="preserve"> JURY — Grille d'évaluation (10 points)</w:t>
            </w:r>
          </w:p>
          <w:p w14:paraId="07B38B30" w14:textId="77777777" w:rsidR="000B5D85" w:rsidRDefault="0068401A" w:rsidP="00EF7A98">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grille d’évaluation vierge qui permettra au jury de se prononcer sur la culpabilité de l’IA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r w:rsidR="000B5D85">
              <w:rPr>
                <w:rFonts w:ascii="Calibri" w:eastAsia="Calibri" w:hAnsi="Calibri" w:cs="Calibri"/>
                <w:sz w:val="22"/>
                <w:szCs w:val="22"/>
              </w:rPr>
              <w:t xml:space="preserve"> </w:t>
            </w:r>
          </w:p>
          <w:p w14:paraId="34B6FDB0" w14:textId="1926FC8E" w:rsidR="0068401A" w:rsidRPr="000B5D85" w:rsidRDefault="000B5D85" w:rsidP="00EF7A98">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0D7410B2" w14:textId="77777777" w:rsidR="000B5D85" w:rsidRDefault="000B5D85" w:rsidP="000B5D85">
      <w:pPr>
        <w:rPr>
          <w:rFonts w:ascii="Calibri" w:eastAsia="Calibri" w:hAnsi="Calibri" w:cs="Calibri"/>
          <w:sz w:val="22"/>
          <w:szCs w:val="22"/>
        </w:rPr>
      </w:pPr>
    </w:p>
    <w:p w14:paraId="7E93DDA3" w14:textId="77777777" w:rsidR="000B5D85" w:rsidRDefault="000B5D85" w:rsidP="000B5D85">
      <w:pPr>
        <w:rPr>
          <w:rFonts w:ascii="Calibri" w:eastAsia="Calibri" w:hAnsi="Calibri" w:cs="Calibri"/>
          <w:sz w:val="22"/>
          <w:szCs w:val="22"/>
        </w:rPr>
      </w:pPr>
    </w:p>
    <w:p w14:paraId="74499BF3" w14:textId="38B122E1" w:rsidR="000B5D85" w:rsidRPr="0068401A" w:rsidRDefault="000B5D85" w:rsidP="000B5D85">
      <w:pPr>
        <w:rPr>
          <w:rFonts w:ascii="Calibri" w:eastAsia="Calibri" w:hAnsi="Calibri" w:cs="Calibri"/>
          <w:sz w:val="22"/>
          <w:szCs w:val="22"/>
        </w:rPr>
      </w:pPr>
      <w:r>
        <w:rPr>
          <w:rFonts w:ascii="Calibri" w:eastAsia="Calibri" w:hAnsi="Calibri" w:cs="Calibri"/>
          <w:sz w:val="22"/>
          <w:szCs w:val="22"/>
        </w:rPr>
        <w:t>A l’issue de la période de rédaction et une fois le résultat obtenu, chaque groupe envoie aux animateurs leur prompt et le résultat.</w:t>
      </w:r>
    </w:p>
    <w:p w14:paraId="46F0A925" w14:textId="77777777" w:rsidR="000B5D85" w:rsidRPr="0068401A" w:rsidRDefault="000B5D85" w:rsidP="000B5D85">
      <w:pPr>
        <w:rPr>
          <w:rFonts w:ascii="Calibri" w:eastAsia="Calibri" w:hAnsi="Calibri" w:cs="Calibri"/>
          <w:sz w:val="22"/>
          <w:szCs w:val="22"/>
        </w:rPr>
      </w:pPr>
      <w:r>
        <w:rPr>
          <w:rFonts w:ascii="Calibri" w:eastAsia="Calibri" w:hAnsi="Calibri" w:cs="Calibri"/>
          <w:sz w:val="22"/>
          <w:szCs w:val="22"/>
        </w:rPr>
        <w:t>Nous nous appuierons alors sur l’IA pour remplir la grille.</w:t>
      </w:r>
    </w:p>
    <w:p w14:paraId="3F6B24D8" w14:textId="1995D1A0" w:rsidR="00B37CF3" w:rsidRPr="0068401A" w:rsidRDefault="000B5D85" w:rsidP="000B5D85">
      <w:pPr>
        <w:rPr>
          <w:rFonts w:ascii="Calibri" w:eastAsia="Calibri" w:hAnsi="Calibri" w:cs="Calibri"/>
          <w:sz w:val="22"/>
          <w:szCs w:val="22"/>
        </w:rPr>
      </w:pPr>
      <w:r>
        <w:rPr>
          <w:rFonts w:ascii="Calibri" w:eastAsia="Calibri" w:hAnsi="Calibri" w:cs="Calibri"/>
          <w:sz w:val="22"/>
          <w:szCs w:val="22"/>
        </w:rPr>
        <w:t>Un vote de l’ensemble des participants viendra confirmer ou infirmer le verdict prononcé par l’IA.</w:t>
      </w:r>
      <w:r w:rsidR="0068401A">
        <w:rPr>
          <w:rFonts w:ascii="Calibri" w:eastAsia="Calibri" w:hAnsi="Calibri" w:cs="Calibri"/>
          <w:sz w:val="22"/>
          <w:szCs w:val="22"/>
        </w:rPr>
        <w:br w:type="page"/>
      </w: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37CF3" w14:paraId="6AC6A5BB" w14:textId="77777777">
        <w:tc>
          <w:tcPr>
            <w:tcW w:w="9360" w:type="dxa"/>
            <w:shd w:val="clear" w:color="auto" w:fill="1E8449"/>
            <w:tcMar>
              <w:top w:w="120" w:type="dxa"/>
              <w:left w:w="200" w:type="dxa"/>
              <w:bottom w:w="120" w:type="dxa"/>
              <w:right w:w="200" w:type="dxa"/>
            </w:tcMar>
          </w:tcPr>
          <w:p w14:paraId="0C71365B" w14:textId="77777777" w:rsidR="00B37CF3" w:rsidRDefault="00000000">
            <w:pPr>
              <w:spacing w:after="60"/>
            </w:pPr>
            <w:r>
              <w:rPr>
                <w:rFonts w:ascii="Calibri" w:eastAsia="Calibri" w:hAnsi="Calibri" w:cs="Calibri"/>
                <w:b/>
                <w:bCs/>
                <w:color w:val="FFFFFF"/>
              </w:rPr>
              <w:lastRenderedPageBreak/>
              <w:t>FICHE 03</w:t>
            </w:r>
          </w:p>
          <w:p w14:paraId="6E3F0A43" w14:textId="77777777" w:rsidR="00B37CF3" w:rsidRDefault="00000000">
            <w:pPr>
              <w:spacing w:after="80"/>
            </w:pPr>
            <w:r>
              <w:rPr>
                <w:rFonts w:ascii="Calibri" w:eastAsia="Calibri" w:hAnsi="Calibri" w:cs="Calibri"/>
                <w:b/>
                <w:bCs/>
                <w:color w:val="FFFFFF"/>
                <w:sz w:val="44"/>
                <w:szCs w:val="44"/>
              </w:rPr>
              <w:t>Les serveurs qui réchauffent la rivière</w:t>
            </w:r>
          </w:p>
          <w:p w14:paraId="037997F1" w14:textId="77777777" w:rsidR="00B37CF3" w:rsidRDefault="00000000">
            <w:r>
              <w:rPr>
                <w:rFonts w:ascii="Calibri" w:eastAsia="Calibri" w:hAnsi="Calibri" w:cs="Calibri"/>
                <w:i/>
                <w:iCs/>
                <w:color w:val="D5D8DC"/>
                <w:sz w:val="22"/>
                <w:szCs w:val="22"/>
              </w:rPr>
              <w:t>Datacenter · Espèce protégée · Responsabilité environnementale de l'IA</w:t>
            </w:r>
          </w:p>
        </w:tc>
      </w:tr>
    </w:tbl>
    <w:p w14:paraId="61D0E514" w14:textId="77777777" w:rsidR="00B37CF3" w:rsidRDefault="00B37CF3">
      <w:pPr>
        <w:spacing w:after="60"/>
      </w:pPr>
    </w:p>
    <w:p w14:paraId="25F10AB5" w14:textId="77777777" w:rsidR="00B37CF3" w:rsidRDefault="00000000">
      <w:pPr>
        <w:pStyle w:val="Titre2"/>
        <w:spacing w:before="240" w:after="120"/>
      </w:pPr>
      <w:r>
        <w:rPr>
          <w:rFonts w:ascii="Calibri" w:eastAsia="Calibri" w:hAnsi="Calibri" w:cs="Calibri"/>
          <w:b/>
          <w:bCs/>
          <w:color w:val="1E8449"/>
          <w:sz w:val="32"/>
          <w:szCs w:val="32"/>
        </w:rPr>
        <w:t>🐟 CONTEXTE</w:t>
      </w:r>
    </w:p>
    <w:p w14:paraId="2B347E73" w14:textId="77777777" w:rsidR="00B37CF3" w:rsidRDefault="00B37CF3">
      <w:pPr>
        <w:pBdr>
          <w:bottom w:val="single" w:sz="6" w:space="0" w:color="1E8449"/>
        </w:pBdr>
        <w:spacing w:after="120"/>
      </w:pPr>
    </w:p>
    <w:p w14:paraId="17E3BA33" w14:textId="77777777" w:rsidR="00B37CF3" w:rsidRDefault="00000000">
      <w:pPr>
        <w:spacing w:after="80"/>
      </w:pPr>
      <w:r>
        <w:rPr>
          <w:rFonts w:ascii="Calibri" w:eastAsia="Calibri" w:hAnsi="Calibri" w:cs="Calibri"/>
          <w:sz w:val="22"/>
          <w:szCs w:val="22"/>
        </w:rPr>
        <w:t xml:space="preserve">En 2034, la société </w:t>
      </w:r>
      <w:proofErr w:type="spellStart"/>
      <w:r>
        <w:rPr>
          <w:rFonts w:ascii="Calibri" w:eastAsia="Calibri" w:hAnsi="Calibri" w:cs="Calibri"/>
          <w:sz w:val="22"/>
          <w:szCs w:val="22"/>
        </w:rPr>
        <w:t>NexCore</w:t>
      </w:r>
      <w:proofErr w:type="spellEnd"/>
      <w:r>
        <w:rPr>
          <w:rFonts w:ascii="Calibri" w:eastAsia="Calibri" w:hAnsi="Calibri" w:cs="Calibri"/>
          <w:sz w:val="22"/>
          <w:szCs w:val="22"/>
        </w:rPr>
        <w:t xml:space="preserve"> Data installe un méga-datacenter de 180 MW à Pont-de-Claix (Isère), destiné à héberger les infrastructures de plusieurs grands modèles d'IA européens. Pour le refroidissement de ses serveurs, </w:t>
      </w:r>
      <w:proofErr w:type="spellStart"/>
      <w:r>
        <w:rPr>
          <w:rFonts w:ascii="Calibri" w:eastAsia="Calibri" w:hAnsi="Calibri" w:cs="Calibri"/>
          <w:sz w:val="22"/>
          <w:szCs w:val="22"/>
        </w:rPr>
        <w:t>NexCore</w:t>
      </w:r>
      <w:proofErr w:type="spellEnd"/>
      <w:r>
        <w:rPr>
          <w:rFonts w:ascii="Calibri" w:eastAsia="Calibri" w:hAnsi="Calibri" w:cs="Calibri"/>
          <w:sz w:val="22"/>
          <w:szCs w:val="22"/>
        </w:rPr>
        <w:t xml:space="preserve"> obtient une autorisation préfectorale de prélèvement sur le Drac, affluent de l'Isère, avec obligation de restituer l'eau dans des bassins de traitement thermique garantissant une température de rejet inférieure à 3°C au-dessus de la température naturelle de la rivière.</w:t>
      </w:r>
    </w:p>
    <w:p w14:paraId="166B07C1" w14:textId="77777777" w:rsidR="00B37CF3" w:rsidRDefault="00B37CF3">
      <w:pPr>
        <w:spacing w:after="60"/>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37CF3" w14:paraId="3675F5A9" w14:textId="77777777">
        <w:tc>
          <w:tcPr>
            <w:tcW w:w="9360" w:type="dxa"/>
            <w:shd w:val="clear" w:color="auto" w:fill="EAFAF1"/>
            <w:tcMar>
              <w:top w:w="120" w:type="dxa"/>
              <w:left w:w="200" w:type="dxa"/>
              <w:bottom w:w="120" w:type="dxa"/>
              <w:right w:w="200" w:type="dxa"/>
            </w:tcMar>
          </w:tcPr>
          <w:p w14:paraId="231526B2" w14:textId="77777777" w:rsidR="00B37CF3" w:rsidRDefault="00000000">
            <w:pPr>
              <w:spacing w:after="80"/>
            </w:pPr>
            <w:r>
              <w:rPr>
                <w:rFonts w:ascii="Calibri" w:eastAsia="Calibri" w:hAnsi="Calibri" w:cs="Calibri"/>
                <w:b/>
                <w:bCs/>
                <w:color w:val="1E8449"/>
                <w:sz w:val="24"/>
                <w:szCs w:val="24"/>
              </w:rPr>
              <w:t>L'ESPÈCE MENACÉE</w:t>
            </w:r>
          </w:p>
          <w:p w14:paraId="7D7A3B40" w14:textId="77777777" w:rsidR="00B37CF3" w:rsidRDefault="00000000">
            <w:pPr>
              <w:spacing w:after="60"/>
            </w:pPr>
            <w:r>
              <w:rPr>
                <w:rFonts w:ascii="Calibri" w:eastAsia="Calibri" w:hAnsi="Calibri" w:cs="Calibri"/>
                <w:sz w:val="22"/>
                <w:szCs w:val="22"/>
              </w:rPr>
              <w:t>La Lamproie de Planer (</w:t>
            </w:r>
            <w:proofErr w:type="spellStart"/>
            <w:r>
              <w:rPr>
                <w:rFonts w:ascii="Calibri" w:eastAsia="Calibri" w:hAnsi="Calibri" w:cs="Calibri"/>
                <w:sz w:val="22"/>
                <w:szCs w:val="22"/>
              </w:rPr>
              <w:t>Lampetra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planeri</w:t>
            </w:r>
            <w:proofErr w:type="spellEnd"/>
            <w:r>
              <w:rPr>
                <w:rFonts w:ascii="Calibri" w:eastAsia="Calibri" w:hAnsi="Calibri" w:cs="Calibri"/>
                <w:sz w:val="22"/>
                <w:szCs w:val="22"/>
              </w:rPr>
              <w:t>), espèce strictement protégée par la Directive Habitats 92/43/CE et l'arrêté ministériel du 8 décembre 1988. Elle vit dans les eaux froides et bien oxygénées. Une hausse de 4°C de l'eau suffit à désorganiser sa reproduction.</w:t>
            </w:r>
          </w:p>
          <w:p w14:paraId="553FF61E" w14:textId="77777777" w:rsidR="00B37CF3" w:rsidRDefault="00000000">
            <w:pPr>
              <w:spacing w:after="60"/>
            </w:pPr>
            <w:r>
              <w:rPr>
                <w:rFonts w:ascii="Calibri" w:eastAsia="Calibri" w:hAnsi="Calibri" w:cs="Calibri"/>
                <w:b/>
                <w:bCs/>
                <w:color w:val="C0392B"/>
                <w:sz w:val="22"/>
                <w:szCs w:val="22"/>
              </w:rPr>
              <w:t>La population du Drac représentait en 2030 l'une des dernières populations viables de l'espèce en Isère (estimée à ~4 000 individus). En 2035, les relevés biologiques annuels de l'OFB signalent une chute à ~600 individus.</w:t>
            </w:r>
          </w:p>
          <w:p w14:paraId="11D1BE15" w14:textId="53CBD397" w:rsidR="00B37CF3" w:rsidRDefault="00000000">
            <w:r>
              <w:rPr>
                <w:rFonts w:ascii="Calibri" w:eastAsia="Calibri" w:hAnsi="Calibri" w:cs="Calibri"/>
                <w:sz w:val="22"/>
                <w:szCs w:val="22"/>
              </w:rPr>
              <w:t>La Fédération de pêche de l'Isère mandate un bureau d'études indépendant : les relevés montrent des pics à +5,8°C au-dessus des températures naturelles, soit près du double de la limite autorisée (le dérèglement climatique venant s’ajouter au transfert de chaleur du Datacenter).</w:t>
            </w:r>
          </w:p>
        </w:tc>
      </w:tr>
    </w:tbl>
    <w:p w14:paraId="665E198D" w14:textId="77777777" w:rsidR="00B37CF3" w:rsidRDefault="00B37CF3">
      <w:pPr>
        <w:spacing w:after="60"/>
      </w:pPr>
    </w:p>
    <w:p w14:paraId="4307292A" w14:textId="103D7A13" w:rsidR="00B37CF3" w:rsidRDefault="00000000">
      <w:pPr>
        <w:spacing w:after="80"/>
      </w:pPr>
      <w:proofErr w:type="spellStart"/>
      <w:r>
        <w:rPr>
          <w:rFonts w:ascii="Calibri" w:eastAsia="Calibri" w:hAnsi="Calibri" w:cs="Calibri"/>
          <w:sz w:val="22"/>
          <w:szCs w:val="22"/>
        </w:rPr>
        <w:t>NexCore</w:t>
      </w:r>
      <w:proofErr w:type="spellEnd"/>
      <w:r>
        <w:rPr>
          <w:rFonts w:ascii="Calibri" w:eastAsia="Calibri" w:hAnsi="Calibri" w:cs="Calibri"/>
          <w:sz w:val="22"/>
          <w:szCs w:val="22"/>
        </w:rPr>
        <w:t xml:space="preserve"> </w:t>
      </w:r>
      <w:r w:rsidR="00753306">
        <w:rPr>
          <w:rFonts w:ascii="Calibri" w:eastAsia="Calibri" w:hAnsi="Calibri" w:cs="Calibri"/>
          <w:sz w:val="22"/>
          <w:szCs w:val="22"/>
        </w:rPr>
        <w:t>soutient</w:t>
      </w:r>
      <w:r>
        <w:rPr>
          <w:rFonts w:ascii="Calibri" w:eastAsia="Calibri" w:hAnsi="Calibri" w:cs="Calibri"/>
          <w:sz w:val="22"/>
          <w:szCs w:val="22"/>
        </w:rPr>
        <w:t xml:space="preserve"> que ses bassins de traitement sont conformes aux spécifications initiales, malgré la puissance de calcul demandée par ses clients IA qui a été multipliée par 2,3 entre 2034 et 2035 — au service notamment de programmes de recherche pour une adaptation durable aux changements climatiques. L'autorisation préfectorale ne prévoyait pas de révision avant 2049.</w:t>
      </w:r>
    </w:p>
    <w:p w14:paraId="04C2FC2A" w14:textId="77777777" w:rsidR="00B37CF3" w:rsidRDefault="00000000">
      <w:pPr>
        <w:pStyle w:val="Titre2"/>
        <w:spacing w:before="240" w:after="120"/>
      </w:pPr>
      <w:r>
        <w:rPr>
          <w:rFonts w:ascii="Calibri" w:eastAsia="Calibri" w:hAnsi="Calibri" w:cs="Calibri"/>
          <w:b/>
          <w:bCs/>
          <w:color w:val="1E8449"/>
          <w:sz w:val="32"/>
          <w:szCs w:val="32"/>
        </w:rPr>
        <w:t>🕐 SYNOPTIQUE DES ÉVÉNEMENTS</w:t>
      </w:r>
    </w:p>
    <w:p w14:paraId="47508ACF" w14:textId="77777777" w:rsidR="00B37CF3" w:rsidRDefault="00B37CF3">
      <w:pPr>
        <w:pBdr>
          <w:bottom w:val="single" w:sz="6" w:space="0" w:color="1E8449"/>
        </w:pBdr>
        <w:spacing w:after="120"/>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99"/>
        <w:gridCol w:w="6805"/>
        <w:gridCol w:w="1156"/>
      </w:tblGrid>
      <w:tr w:rsidR="00B37CF3" w14:paraId="1D0DCD4C" w14:textId="77777777" w:rsidTr="000B404F">
        <w:trPr>
          <w:tblHeader/>
        </w:trPr>
        <w:tc>
          <w:tcPr>
            <w:tcW w:w="1400" w:type="dxa"/>
            <w:shd w:val="clear" w:color="auto" w:fill="1A1A2E"/>
            <w:tcMar>
              <w:top w:w="80" w:type="dxa"/>
              <w:left w:w="140" w:type="dxa"/>
              <w:bottom w:w="80" w:type="dxa"/>
              <w:right w:w="140" w:type="dxa"/>
            </w:tcMar>
          </w:tcPr>
          <w:p w14:paraId="77E9FFD6" w14:textId="77777777" w:rsidR="00B37CF3" w:rsidRDefault="00000000">
            <w:r>
              <w:rPr>
                <w:rFonts w:ascii="Calibri" w:eastAsia="Calibri" w:hAnsi="Calibri" w:cs="Calibri"/>
                <w:b/>
                <w:bCs/>
                <w:color w:val="FFFFFF"/>
              </w:rPr>
              <w:t>MOMENT</w:t>
            </w:r>
          </w:p>
        </w:tc>
        <w:tc>
          <w:tcPr>
            <w:tcW w:w="6817" w:type="dxa"/>
            <w:shd w:val="clear" w:color="auto" w:fill="1A1A2E"/>
            <w:tcMar>
              <w:top w:w="80" w:type="dxa"/>
              <w:left w:w="140" w:type="dxa"/>
              <w:bottom w:w="80" w:type="dxa"/>
              <w:right w:w="140" w:type="dxa"/>
            </w:tcMar>
          </w:tcPr>
          <w:p w14:paraId="6708B05F" w14:textId="77777777" w:rsidR="00B37CF3" w:rsidRDefault="00000000">
            <w:r>
              <w:rPr>
                <w:rFonts w:ascii="Calibri" w:eastAsia="Calibri" w:hAnsi="Calibri" w:cs="Calibri"/>
                <w:b/>
                <w:bCs/>
                <w:color w:val="FFFFFF"/>
              </w:rPr>
              <w:t>ÉVÉNEMENT</w:t>
            </w:r>
          </w:p>
        </w:tc>
        <w:tc>
          <w:tcPr>
            <w:tcW w:w="1143" w:type="dxa"/>
            <w:shd w:val="clear" w:color="auto" w:fill="1A1A2E"/>
            <w:tcMar>
              <w:top w:w="80" w:type="dxa"/>
              <w:left w:w="140" w:type="dxa"/>
              <w:bottom w:w="80" w:type="dxa"/>
              <w:right w:w="140" w:type="dxa"/>
            </w:tcMar>
          </w:tcPr>
          <w:p w14:paraId="536321A0" w14:textId="77777777" w:rsidR="00B37CF3" w:rsidRDefault="00000000">
            <w:r>
              <w:rPr>
                <w:rFonts w:ascii="Calibri" w:eastAsia="Calibri" w:hAnsi="Calibri" w:cs="Calibri"/>
                <w:b/>
                <w:bCs/>
                <w:color w:val="FFFFFF"/>
              </w:rPr>
              <w:t>ACTEUR</w:t>
            </w:r>
          </w:p>
        </w:tc>
      </w:tr>
      <w:tr w:rsidR="00B37CF3" w14:paraId="65461058" w14:textId="77777777" w:rsidTr="000B404F">
        <w:tc>
          <w:tcPr>
            <w:tcW w:w="1400" w:type="dxa"/>
            <w:shd w:val="clear" w:color="auto" w:fill="1E8449"/>
            <w:tcMar>
              <w:top w:w="80" w:type="dxa"/>
              <w:left w:w="140" w:type="dxa"/>
              <w:bottom w:w="80" w:type="dxa"/>
              <w:right w:w="140" w:type="dxa"/>
            </w:tcMar>
          </w:tcPr>
          <w:p w14:paraId="35898BBE" w14:textId="77777777" w:rsidR="00B37CF3" w:rsidRDefault="00000000">
            <w:r>
              <w:rPr>
                <w:rFonts w:ascii="Calibri" w:eastAsia="Calibri" w:hAnsi="Calibri" w:cs="Calibri"/>
                <w:b/>
                <w:bCs/>
                <w:color w:val="FFFFFF"/>
              </w:rPr>
              <w:t>Janv. 2034</w:t>
            </w:r>
          </w:p>
        </w:tc>
        <w:tc>
          <w:tcPr>
            <w:tcW w:w="6817" w:type="dxa"/>
            <w:tcMar>
              <w:top w:w="80" w:type="dxa"/>
              <w:left w:w="140" w:type="dxa"/>
              <w:bottom w:w="80" w:type="dxa"/>
              <w:right w:w="140" w:type="dxa"/>
            </w:tcMar>
          </w:tcPr>
          <w:p w14:paraId="78C2B529" w14:textId="77777777" w:rsidR="00B37CF3" w:rsidRDefault="00000000">
            <w:proofErr w:type="spellStart"/>
            <w:r>
              <w:rPr>
                <w:rFonts w:ascii="Calibri" w:eastAsia="Calibri" w:hAnsi="Calibri" w:cs="Calibri"/>
              </w:rPr>
              <w:t>NexCore</w:t>
            </w:r>
            <w:proofErr w:type="spellEnd"/>
            <w:r>
              <w:rPr>
                <w:rFonts w:ascii="Calibri" w:eastAsia="Calibri" w:hAnsi="Calibri" w:cs="Calibri"/>
              </w:rPr>
              <w:t xml:space="preserve"> Data obtient l'autorisation préfectorale de prélèvement sur le Drac (arrêté 2034-ENV-0117). Condition : rejet à T° naturelle +3°C maximum.</w:t>
            </w:r>
          </w:p>
        </w:tc>
        <w:tc>
          <w:tcPr>
            <w:tcW w:w="1143" w:type="dxa"/>
            <w:shd w:val="clear" w:color="auto" w:fill="F2F3F4"/>
            <w:tcMar>
              <w:top w:w="80" w:type="dxa"/>
              <w:left w:w="140" w:type="dxa"/>
              <w:bottom w:w="80" w:type="dxa"/>
              <w:right w:w="140" w:type="dxa"/>
            </w:tcMar>
          </w:tcPr>
          <w:p w14:paraId="60ACEE7D" w14:textId="77777777" w:rsidR="00B37CF3" w:rsidRDefault="00000000">
            <w:r>
              <w:rPr>
                <w:rFonts w:ascii="Calibri" w:eastAsia="Calibri" w:hAnsi="Calibri" w:cs="Calibri"/>
                <w:i/>
                <w:iCs/>
                <w:color w:val="5D6D7E"/>
              </w:rPr>
              <w:t xml:space="preserve">Préfecture / </w:t>
            </w:r>
            <w:proofErr w:type="spellStart"/>
            <w:r>
              <w:rPr>
                <w:rFonts w:ascii="Calibri" w:eastAsia="Calibri" w:hAnsi="Calibri" w:cs="Calibri"/>
                <w:i/>
                <w:iCs/>
                <w:color w:val="5D6D7E"/>
              </w:rPr>
              <w:t>NexCore</w:t>
            </w:r>
            <w:proofErr w:type="spellEnd"/>
          </w:p>
        </w:tc>
      </w:tr>
      <w:tr w:rsidR="00B37CF3" w14:paraId="47C3730A" w14:textId="77777777" w:rsidTr="000B404F">
        <w:tc>
          <w:tcPr>
            <w:tcW w:w="1400" w:type="dxa"/>
            <w:shd w:val="clear" w:color="auto" w:fill="E67E22"/>
            <w:tcMar>
              <w:top w:w="80" w:type="dxa"/>
              <w:left w:w="140" w:type="dxa"/>
              <w:bottom w:w="80" w:type="dxa"/>
              <w:right w:w="140" w:type="dxa"/>
            </w:tcMar>
          </w:tcPr>
          <w:p w14:paraId="4BEDDF21" w14:textId="77777777" w:rsidR="00B37CF3" w:rsidRDefault="00000000">
            <w:r>
              <w:rPr>
                <w:rFonts w:ascii="Calibri" w:eastAsia="Calibri" w:hAnsi="Calibri" w:cs="Calibri"/>
                <w:b/>
                <w:bCs/>
                <w:color w:val="FFFFFF"/>
              </w:rPr>
              <w:t>Mars 2034</w:t>
            </w:r>
          </w:p>
        </w:tc>
        <w:tc>
          <w:tcPr>
            <w:tcW w:w="6817" w:type="dxa"/>
            <w:tcMar>
              <w:top w:w="80" w:type="dxa"/>
              <w:left w:w="140" w:type="dxa"/>
              <w:bottom w:w="80" w:type="dxa"/>
              <w:right w:w="140" w:type="dxa"/>
            </w:tcMar>
          </w:tcPr>
          <w:p w14:paraId="7F95C2AF" w14:textId="77777777" w:rsidR="00B37CF3" w:rsidRDefault="00000000">
            <w:r>
              <w:rPr>
                <w:rFonts w:ascii="Calibri" w:eastAsia="Calibri" w:hAnsi="Calibri" w:cs="Calibri"/>
              </w:rPr>
              <w:t xml:space="preserve">Mise en service du datacenter. Charge initiale : 80 MW. Bassins de refroidissement conformes aux relevés mensuels de </w:t>
            </w:r>
            <w:proofErr w:type="spellStart"/>
            <w:r>
              <w:rPr>
                <w:rFonts w:ascii="Calibri" w:eastAsia="Calibri" w:hAnsi="Calibri" w:cs="Calibri"/>
              </w:rPr>
              <w:t>NexCore</w:t>
            </w:r>
            <w:proofErr w:type="spellEnd"/>
            <w:r>
              <w:rPr>
                <w:rFonts w:ascii="Calibri" w:eastAsia="Calibri" w:hAnsi="Calibri" w:cs="Calibri"/>
              </w:rPr>
              <w:t>.</w:t>
            </w:r>
          </w:p>
        </w:tc>
        <w:tc>
          <w:tcPr>
            <w:tcW w:w="1143" w:type="dxa"/>
            <w:shd w:val="clear" w:color="auto" w:fill="F2F3F4"/>
            <w:tcMar>
              <w:top w:w="80" w:type="dxa"/>
              <w:left w:w="140" w:type="dxa"/>
              <w:bottom w:w="80" w:type="dxa"/>
              <w:right w:w="140" w:type="dxa"/>
            </w:tcMar>
          </w:tcPr>
          <w:p w14:paraId="2F5AC1A4" w14:textId="77777777" w:rsidR="00B37CF3" w:rsidRDefault="00000000">
            <w:proofErr w:type="spellStart"/>
            <w:r>
              <w:rPr>
                <w:rFonts w:ascii="Calibri" w:eastAsia="Calibri" w:hAnsi="Calibri" w:cs="Calibri"/>
                <w:i/>
                <w:iCs/>
                <w:color w:val="5D6D7E"/>
              </w:rPr>
              <w:t>NexCore</w:t>
            </w:r>
            <w:proofErr w:type="spellEnd"/>
          </w:p>
        </w:tc>
      </w:tr>
      <w:tr w:rsidR="00B37CF3" w14:paraId="5A82E1ED" w14:textId="77777777" w:rsidTr="000B404F">
        <w:tc>
          <w:tcPr>
            <w:tcW w:w="1400" w:type="dxa"/>
            <w:shd w:val="clear" w:color="auto" w:fill="E67E22"/>
            <w:tcMar>
              <w:top w:w="80" w:type="dxa"/>
              <w:left w:w="140" w:type="dxa"/>
              <w:bottom w:w="80" w:type="dxa"/>
              <w:right w:w="140" w:type="dxa"/>
            </w:tcMar>
          </w:tcPr>
          <w:p w14:paraId="302124E5" w14:textId="77777777" w:rsidR="00B37CF3" w:rsidRDefault="00000000">
            <w:r>
              <w:rPr>
                <w:rFonts w:ascii="Calibri" w:eastAsia="Calibri" w:hAnsi="Calibri" w:cs="Calibri"/>
                <w:b/>
                <w:bCs/>
                <w:color w:val="FFFFFF"/>
              </w:rPr>
              <w:t>Été 2034</w:t>
            </w:r>
          </w:p>
        </w:tc>
        <w:tc>
          <w:tcPr>
            <w:tcW w:w="6817" w:type="dxa"/>
            <w:tcMar>
              <w:top w:w="80" w:type="dxa"/>
              <w:left w:w="140" w:type="dxa"/>
              <w:bottom w:w="80" w:type="dxa"/>
              <w:right w:w="140" w:type="dxa"/>
            </w:tcMar>
          </w:tcPr>
          <w:p w14:paraId="02912C01" w14:textId="349A1990" w:rsidR="00B37CF3" w:rsidRDefault="00000000">
            <w:r>
              <w:rPr>
                <w:rFonts w:ascii="Calibri" w:eastAsia="Calibri" w:hAnsi="Calibri" w:cs="Calibri"/>
              </w:rPr>
              <w:t>Trois grands contrats IA signés (dont un</w:t>
            </w:r>
            <w:r w:rsidR="000D4224">
              <w:rPr>
                <w:rFonts w:ascii="Calibri" w:eastAsia="Calibri" w:hAnsi="Calibri" w:cs="Calibri"/>
              </w:rPr>
              <w:t>e université spécialisée dans l’optimisation des moyens</w:t>
            </w:r>
            <w:r>
              <w:rPr>
                <w:rFonts w:ascii="Calibri" w:eastAsia="Calibri" w:hAnsi="Calibri" w:cs="Calibri"/>
              </w:rPr>
              <w:t xml:space="preserve"> et un service de radiologie augmentée). La puissance passe à 140 MW. </w:t>
            </w:r>
            <w:proofErr w:type="spellStart"/>
            <w:r>
              <w:rPr>
                <w:rFonts w:ascii="Calibri" w:eastAsia="Calibri" w:hAnsi="Calibri" w:cs="Calibri"/>
              </w:rPr>
              <w:t>NexCore</w:t>
            </w:r>
            <w:proofErr w:type="spellEnd"/>
            <w:r>
              <w:rPr>
                <w:rFonts w:ascii="Calibri" w:eastAsia="Calibri" w:hAnsi="Calibri" w:cs="Calibri"/>
              </w:rPr>
              <w:t xml:space="preserve"> n'en informe pas la préfecture.</w:t>
            </w:r>
          </w:p>
        </w:tc>
        <w:tc>
          <w:tcPr>
            <w:tcW w:w="1143" w:type="dxa"/>
            <w:shd w:val="clear" w:color="auto" w:fill="F2F3F4"/>
            <w:tcMar>
              <w:top w:w="80" w:type="dxa"/>
              <w:left w:w="140" w:type="dxa"/>
              <w:bottom w:w="80" w:type="dxa"/>
              <w:right w:w="140" w:type="dxa"/>
            </w:tcMar>
          </w:tcPr>
          <w:p w14:paraId="1651C86E" w14:textId="77777777" w:rsidR="00B37CF3" w:rsidRDefault="00000000">
            <w:proofErr w:type="spellStart"/>
            <w:r>
              <w:rPr>
                <w:rFonts w:ascii="Calibri" w:eastAsia="Calibri" w:hAnsi="Calibri" w:cs="Calibri"/>
                <w:i/>
                <w:iCs/>
                <w:color w:val="5D6D7E"/>
              </w:rPr>
              <w:t>NexCore</w:t>
            </w:r>
            <w:proofErr w:type="spellEnd"/>
          </w:p>
        </w:tc>
      </w:tr>
      <w:tr w:rsidR="00B37CF3" w14:paraId="644E370B" w14:textId="77777777" w:rsidTr="000B404F">
        <w:tc>
          <w:tcPr>
            <w:tcW w:w="1400" w:type="dxa"/>
            <w:shd w:val="clear" w:color="auto" w:fill="C0392B"/>
            <w:tcMar>
              <w:top w:w="80" w:type="dxa"/>
              <w:left w:w="140" w:type="dxa"/>
              <w:bottom w:w="80" w:type="dxa"/>
              <w:right w:w="140" w:type="dxa"/>
            </w:tcMar>
          </w:tcPr>
          <w:p w14:paraId="6A223A41" w14:textId="3136EF27" w:rsidR="00B37CF3" w:rsidRDefault="000D4224">
            <w:r>
              <w:rPr>
                <w:rFonts w:ascii="Calibri" w:eastAsia="Calibri" w:hAnsi="Calibri" w:cs="Calibri"/>
                <w:b/>
                <w:bCs/>
                <w:color w:val="FFFFFF"/>
              </w:rPr>
              <w:t>Mai. 2035</w:t>
            </w:r>
          </w:p>
        </w:tc>
        <w:tc>
          <w:tcPr>
            <w:tcW w:w="6817" w:type="dxa"/>
            <w:tcMar>
              <w:top w:w="80" w:type="dxa"/>
              <w:left w:w="140" w:type="dxa"/>
              <w:bottom w:w="80" w:type="dxa"/>
              <w:right w:w="140" w:type="dxa"/>
            </w:tcMar>
          </w:tcPr>
          <w:p w14:paraId="3E21C4CD" w14:textId="177769D9" w:rsidR="00B37CF3" w:rsidRDefault="00000000">
            <w:r>
              <w:rPr>
                <w:rFonts w:ascii="Calibri" w:eastAsia="Calibri" w:hAnsi="Calibri" w:cs="Calibri"/>
              </w:rPr>
              <w:t>Pic de chaleur (anomalie climatique). La charge atteint 178 MW. Les bassins continuent de rejeter de l’eau malgré des températures extérieures qui atteignent 4</w:t>
            </w:r>
            <w:r w:rsidR="000D4224">
              <w:rPr>
                <w:rFonts w:ascii="Calibri" w:eastAsia="Calibri" w:hAnsi="Calibri" w:cs="Calibri"/>
              </w:rPr>
              <w:t>0</w:t>
            </w:r>
            <w:r>
              <w:rPr>
                <w:rFonts w:ascii="Calibri" w:eastAsia="Calibri" w:hAnsi="Calibri" w:cs="Calibri"/>
              </w:rPr>
              <w:t>°C. Températures de la DRAC : +5,2°C par rapport au maximum enregistré en 2026.</w:t>
            </w:r>
          </w:p>
        </w:tc>
        <w:tc>
          <w:tcPr>
            <w:tcW w:w="1143" w:type="dxa"/>
            <w:shd w:val="clear" w:color="auto" w:fill="F2F3F4"/>
            <w:tcMar>
              <w:top w:w="80" w:type="dxa"/>
              <w:left w:w="140" w:type="dxa"/>
              <w:bottom w:w="80" w:type="dxa"/>
              <w:right w:w="140" w:type="dxa"/>
            </w:tcMar>
          </w:tcPr>
          <w:p w14:paraId="3087C99C" w14:textId="77777777" w:rsidR="00B37CF3" w:rsidRDefault="00000000">
            <w:proofErr w:type="spellStart"/>
            <w:r>
              <w:rPr>
                <w:rFonts w:ascii="Calibri" w:eastAsia="Calibri" w:hAnsi="Calibri" w:cs="Calibri"/>
                <w:i/>
                <w:iCs/>
                <w:color w:val="5D6D7E"/>
              </w:rPr>
              <w:t>NexCore</w:t>
            </w:r>
            <w:proofErr w:type="spellEnd"/>
          </w:p>
        </w:tc>
      </w:tr>
      <w:tr w:rsidR="00B37CF3" w14:paraId="0CA4CCF4" w14:textId="77777777" w:rsidTr="000B404F">
        <w:tc>
          <w:tcPr>
            <w:tcW w:w="1400" w:type="dxa"/>
            <w:shd w:val="clear" w:color="auto" w:fill="0F3460"/>
            <w:tcMar>
              <w:top w:w="80" w:type="dxa"/>
              <w:left w:w="140" w:type="dxa"/>
              <w:bottom w:w="80" w:type="dxa"/>
              <w:right w:w="140" w:type="dxa"/>
            </w:tcMar>
          </w:tcPr>
          <w:p w14:paraId="27A284E1" w14:textId="4BCA01BB" w:rsidR="00B37CF3" w:rsidRDefault="000D4224">
            <w:r>
              <w:rPr>
                <w:rFonts w:ascii="Calibri" w:eastAsia="Calibri" w:hAnsi="Calibri" w:cs="Calibri"/>
                <w:b/>
                <w:bCs/>
                <w:color w:val="FFFFFF"/>
              </w:rPr>
              <w:t>Juin 2035</w:t>
            </w:r>
          </w:p>
        </w:tc>
        <w:tc>
          <w:tcPr>
            <w:tcW w:w="6817" w:type="dxa"/>
            <w:tcMar>
              <w:top w:w="80" w:type="dxa"/>
              <w:left w:w="140" w:type="dxa"/>
              <w:bottom w:w="80" w:type="dxa"/>
              <w:right w:w="140" w:type="dxa"/>
            </w:tcMar>
          </w:tcPr>
          <w:p w14:paraId="20D06416" w14:textId="77777777" w:rsidR="00B37CF3" w:rsidRDefault="00000000">
            <w:r>
              <w:rPr>
                <w:rFonts w:ascii="Calibri" w:eastAsia="Calibri" w:hAnsi="Calibri" w:cs="Calibri"/>
              </w:rPr>
              <w:t>Relevé biologique de l'OFB : population de Lamproie de Planer en chute de 85%. Le biologiste note une perturbation thermique massive de la zone de frai.</w:t>
            </w:r>
          </w:p>
        </w:tc>
        <w:tc>
          <w:tcPr>
            <w:tcW w:w="1143" w:type="dxa"/>
            <w:shd w:val="clear" w:color="auto" w:fill="F2F3F4"/>
            <w:tcMar>
              <w:top w:w="80" w:type="dxa"/>
              <w:left w:w="140" w:type="dxa"/>
              <w:bottom w:w="80" w:type="dxa"/>
              <w:right w:w="140" w:type="dxa"/>
            </w:tcMar>
          </w:tcPr>
          <w:p w14:paraId="759C6A3E" w14:textId="77777777" w:rsidR="00B37CF3" w:rsidRDefault="00000000">
            <w:r>
              <w:rPr>
                <w:rFonts w:ascii="Calibri" w:eastAsia="Calibri" w:hAnsi="Calibri" w:cs="Calibri"/>
                <w:i/>
                <w:iCs/>
                <w:color w:val="5D6D7E"/>
              </w:rPr>
              <w:t>OFB</w:t>
            </w:r>
          </w:p>
        </w:tc>
      </w:tr>
      <w:tr w:rsidR="00B37CF3" w14:paraId="3FF96F10" w14:textId="77777777" w:rsidTr="000B404F">
        <w:tc>
          <w:tcPr>
            <w:tcW w:w="1400" w:type="dxa"/>
            <w:shd w:val="clear" w:color="auto" w:fill="0F3460"/>
            <w:tcMar>
              <w:top w:w="80" w:type="dxa"/>
              <w:left w:w="140" w:type="dxa"/>
              <w:bottom w:w="80" w:type="dxa"/>
              <w:right w:w="140" w:type="dxa"/>
            </w:tcMar>
          </w:tcPr>
          <w:p w14:paraId="29576D01" w14:textId="58DF7229" w:rsidR="00B37CF3" w:rsidRDefault="000D4224">
            <w:r>
              <w:rPr>
                <w:rFonts w:ascii="Calibri" w:eastAsia="Calibri" w:hAnsi="Calibri" w:cs="Calibri"/>
                <w:b/>
                <w:bCs/>
                <w:color w:val="FFFFFF"/>
              </w:rPr>
              <w:lastRenderedPageBreak/>
              <w:t>Juillet 2035</w:t>
            </w:r>
          </w:p>
        </w:tc>
        <w:tc>
          <w:tcPr>
            <w:tcW w:w="6817" w:type="dxa"/>
            <w:tcMar>
              <w:top w:w="80" w:type="dxa"/>
              <w:left w:w="140" w:type="dxa"/>
              <w:bottom w:w="80" w:type="dxa"/>
              <w:right w:w="140" w:type="dxa"/>
            </w:tcMar>
          </w:tcPr>
          <w:p w14:paraId="19FD9A54" w14:textId="77777777" w:rsidR="00B37CF3" w:rsidRDefault="00000000">
            <w:r>
              <w:rPr>
                <w:rFonts w:ascii="Calibri" w:eastAsia="Calibri" w:hAnsi="Calibri" w:cs="Calibri"/>
              </w:rPr>
              <w:t>La Fédération de pêche de l'Isère commande une étude indépendante. Résultat : corrélation directe entre les rejets thermiques et la mortalité larvaire.</w:t>
            </w:r>
          </w:p>
        </w:tc>
        <w:tc>
          <w:tcPr>
            <w:tcW w:w="1143" w:type="dxa"/>
            <w:shd w:val="clear" w:color="auto" w:fill="F2F3F4"/>
            <w:tcMar>
              <w:top w:w="80" w:type="dxa"/>
              <w:left w:w="140" w:type="dxa"/>
              <w:bottom w:w="80" w:type="dxa"/>
              <w:right w:w="140" w:type="dxa"/>
            </w:tcMar>
          </w:tcPr>
          <w:p w14:paraId="31164FA0" w14:textId="77777777" w:rsidR="00B37CF3" w:rsidRDefault="00000000">
            <w:r>
              <w:rPr>
                <w:rFonts w:ascii="Calibri" w:eastAsia="Calibri" w:hAnsi="Calibri" w:cs="Calibri"/>
                <w:i/>
                <w:iCs/>
                <w:color w:val="5D6D7E"/>
              </w:rPr>
              <w:t>Fédération de pêche</w:t>
            </w:r>
          </w:p>
        </w:tc>
      </w:tr>
      <w:tr w:rsidR="00B37CF3" w14:paraId="004C80A5" w14:textId="77777777" w:rsidTr="000B404F">
        <w:tc>
          <w:tcPr>
            <w:tcW w:w="1400" w:type="dxa"/>
            <w:shd w:val="clear" w:color="auto" w:fill="1A1A2E"/>
            <w:tcMar>
              <w:top w:w="80" w:type="dxa"/>
              <w:left w:w="140" w:type="dxa"/>
              <w:bottom w:w="80" w:type="dxa"/>
              <w:right w:w="140" w:type="dxa"/>
            </w:tcMar>
          </w:tcPr>
          <w:p w14:paraId="5F268CA8" w14:textId="35417194" w:rsidR="00B37CF3" w:rsidRDefault="000D4224">
            <w:r>
              <w:rPr>
                <w:rFonts w:ascii="Calibri" w:eastAsia="Calibri" w:hAnsi="Calibri" w:cs="Calibri"/>
                <w:b/>
                <w:bCs/>
                <w:color w:val="FFFFFF"/>
              </w:rPr>
              <w:t>Août 2035</w:t>
            </w:r>
          </w:p>
        </w:tc>
        <w:tc>
          <w:tcPr>
            <w:tcW w:w="6817" w:type="dxa"/>
            <w:tcMar>
              <w:top w:w="80" w:type="dxa"/>
              <w:left w:w="140" w:type="dxa"/>
              <w:bottom w:w="80" w:type="dxa"/>
              <w:right w:w="140" w:type="dxa"/>
            </w:tcMar>
          </w:tcPr>
          <w:p w14:paraId="64EEECAF" w14:textId="77777777" w:rsidR="00B37CF3" w:rsidRDefault="00000000">
            <w:proofErr w:type="spellStart"/>
            <w:r>
              <w:rPr>
                <w:rFonts w:ascii="Calibri" w:eastAsia="Calibri" w:hAnsi="Calibri" w:cs="Calibri"/>
              </w:rPr>
              <w:t>NexCore</w:t>
            </w:r>
            <w:proofErr w:type="spellEnd"/>
            <w:r>
              <w:rPr>
                <w:rFonts w:ascii="Calibri" w:eastAsia="Calibri" w:hAnsi="Calibri" w:cs="Calibri"/>
              </w:rPr>
              <w:t xml:space="preserve"> reconnaît les dépassements mais argue d'une "force majeure climatique" et d'une impossibilité technique à réduire la charge sans rompre ses contrats clients.</w:t>
            </w:r>
          </w:p>
        </w:tc>
        <w:tc>
          <w:tcPr>
            <w:tcW w:w="1143" w:type="dxa"/>
            <w:shd w:val="clear" w:color="auto" w:fill="F2F3F4"/>
            <w:tcMar>
              <w:top w:w="80" w:type="dxa"/>
              <w:left w:w="140" w:type="dxa"/>
              <w:bottom w:w="80" w:type="dxa"/>
              <w:right w:w="140" w:type="dxa"/>
            </w:tcMar>
          </w:tcPr>
          <w:p w14:paraId="3CFAE5BE" w14:textId="77777777" w:rsidR="00B37CF3" w:rsidRDefault="00000000">
            <w:proofErr w:type="spellStart"/>
            <w:r>
              <w:rPr>
                <w:rFonts w:ascii="Calibri" w:eastAsia="Calibri" w:hAnsi="Calibri" w:cs="Calibri"/>
                <w:i/>
                <w:iCs/>
                <w:color w:val="5D6D7E"/>
              </w:rPr>
              <w:t>NexCore</w:t>
            </w:r>
            <w:proofErr w:type="spellEnd"/>
          </w:p>
        </w:tc>
      </w:tr>
      <w:tr w:rsidR="00B37CF3" w14:paraId="2F1CE37B" w14:textId="77777777" w:rsidTr="000B404F">
        <w:tc>
          <w:tcPr>
            <w:tcW w:w="1400" w:type="dxa"/>
            <w:shd w:val="clear" w:color="auto" w:fill="1A1A2E"/>
            <w:tcMar>
              <w:top w:w="80" w:type="dxa"/>
              <w:left w:w="140" w:type="dxa"/>
              <w:bottom w:w="80" w:type="dxa"/>
              <w:right w:w="140" w:type="dxa"/>
            </w:tcMar>
          </w:tcPr>
          <w:p w14:paraId="11EFEC85" w14:textId="77777777" w:rsidR="00B37CF3" w:rsidRDefault="00000000">
            <w:r>
              <w:rPr>
                <w:rFonts w:ascii="Calibri" w:eastAsia="Calibri" w:hAnsi="Calibri" w:cs="Calibri"/>
                <w:b/>
                <w:bCs/>
                <w:color w:val="FFFFFF"/>
              </w:rPr>
              <w:t>Sept. 2035</w:t>
            </w:r>
          </w:p>
        </w:tc>
        <w:tc>
          <w:tcPr>
            <w:tcW w:w="6817" w:type="dxa"/>
            <w:tcMar>
              <w:top w:w="80" w:type="dxa"/>
              <w:left w:w="140" w:type="dxa"/>
              <w:bottom w:w="80" w:type="dxa"/>
              <w:right w:w="140" w:type="dxa"/>
            </w:tcMar>
          </w:tcPr>
          <w:p w14:paraId="3C517519" w14:textId="6CA4EA31" w:rsidR="00B37CF3" w:rsidRDefault="00000000">
            <w:r>
              <w:rPr>
                <w:rFonts w:ascii="Calibri" w:eastAsia="Calibri" w:hAnsi="Calibri" w:cs="Calibri"/>
              </w:rPr>
              <w:t xml:space="preserve">La Fédération </w:t>
            </w:r>
            <w:r w:rsidR="00753306">
              <w:rPr>
                <w:rFonts w:ascii="Calibri" w:eastAsia="Calibri" w:hAnsi="Calibri" w:cs="Calibri"/>
              </w:rPr>
              <w:t>dépose une</w:t>
            </w:r>
            <w:r>
              <w:rPr>
                <w:rFonts w:ascii="Calibri" w:eastAsia="Calibri" w:hAnsi="Calibri" w:cs="Calibri"/>
              </w:rPr>
              <w:t xml:space="preserve"> plainte pour atteinte à une espèce protégée (L. 411-1 du Code de l'environnement) et demande une astreinte journalière + arrêt immédiat des prélèvements.</w:t>
            </w:r>
          </w:p>
        </w:tc>
        <w:tc>
          <w:tcPr>
            <w:tcW w:w="1143" w:type="dxa"/>
            <w:shd w:val="clear" w:color="auto" w:fill="F2F3F4"/>
            <w:tcMar>
              <w:top w:w="80" w:type="dxa"/>
              <w:left w:w="140" w:type="dxa"/>
              <w:bottom w:w="80" w:type="dxa"/>
              <w:right w:w="140" w:type="dxa"/>
            </w:tcMar>
          </w:tcPr>
          <w:p w14:paraId="1C060C91" w14:textId="77777777" w:rsidR="00B37CF3" w:rsidRDefault="00000000">
            <w:r>
              <w:rPr>
                <w:rFonts w:ascii="Calibri" w:eastAsia="Calibri" w:hAnsi="Calibri" w:cs="Calibri"/>
                <w:i/>
                <w:iCs/>
                <w:color w:val="5D6D7E"/>
              </w:rPr>
              <w:t>Fédération / Justice</w:t>
            </w:r>
          </w:p>
        </w:tc>
      </w:tr>
      <w:tr w:rsidR="00B37CF3" w14:paraId="6CE77B42" w14:textId="77777777" w:rsidTr="000B404F">
        <w:tc>
          <w:tcPr>
            <w:tcW w:w="1400" w:type="dxa"/>
            <w:shd w:val="clear" w:color="auto" w:fill="5D6D7E"/>
            <w:tcMar>
              <w:top w:w="80" w:type="dxa"/>
              <w:left w:w="140" w:type="dxa"/>
              <w:bottom w:w="80" w:type="dxa"/>
              <w:right w:w="140" w:type="dxa"/>
            </w:tcMar>
          </w:tcPr>
          <w:p w14:paraId="024FA022" w14:textId="77777777" w:rsidR="00B37CF3" w:rsidRDefault="00000000">
            <w:r>
              <w:rPr>
                <w:rFonts w:ascii="Calibri" w:eastAsia="Calibri" w:hAnsi="Calibri" w:cs="Calibri"/>
                <w:b/>
                <w:bCs/>
                <w:color w:val="FFFFFF"/>
              </w:rPr>
              <w:t>Oct. 2035</w:t>
            </w:r>
          </w:p>
        </w:tc>
        <w:tc>
          <w:tcPr>
            <w:tcW w:w="6817" w:type="dxa"/>
            <w:tcMar>
              <w:top w:w="80" w:type="dxa"/>
              <w:left w:w="140" w:type="dxa"/>
              <w:bottom w:w="80" w:type="dxa"/>
              <w:right w:w="140" w:type="dxa"/>
            </w:tcMar>
          </w:tcPr>
          <w:p w14:paraId="43BEDF8A" w14:textId="77777777" w:rsidR="00B37CF3" w:rsidRDefault="00000000">
            <w:r>
              <w:rPr>
                <w:rFonts w:ascii="Calibri" w:eastAsia="Calibri" w:hAnsi="Calibri" w:cs="Calibri"/>
              </w:rPr>
              <w:t xml:space="preserve">La préfecture suspend l'autorisation de prélèvement en attendant le jugement. </w:t>
            </w:r>
            <w:proofErr w:type="spellStart"/>
            <w:r>
              <w:rPr>
                <w:rFonts w:ascii="Calibri" w:eastAsia="Calibri" w:hAnsi="Calibri" w:cs="Calibri"/>
              </w:rPr>
              <w:t>NexCore</w:t>
            </w:r>
            <w:proofErr w:type="spellEnd"/>
            <w:r>
              <w:rPr>
                <w:rFonts w:ascii="Calibri" w:eastAsia="Calibri" w:hAnsi="Calibri" w:cs="Calibri"/>
              </w:rPr>
              <w:t xml:space="preserve"> réduit sa charge à 60 MW, impactant 12 services IA clients dont 3 universités, 5 collectivités territoriales et 1 centre hospitalier.</w:t>
            </w:r>
          </w:p>
        </w:tc>
        <w:tc>
          <w:tcPr>
            <w:tcW w:w="1143" w:type="dxa"/>
            <w:shd w:val="clear" w:color="auto" w:fill="F2F3F4"/>
            <w:tcMar>
              <w:top w:w="80" w:type="dxa"/>
              <w:left w:w="140" w:type="dxa"/>
              <w:bottom w:w="80" w:type="dxa"/>
              <w:right w:w="140" w:type="dxa"/>
            </w:tcMar>
          </w:tcPr>
          <w:p w14:paraId="0C928AE7" w14:textId="77777777" w:rsidR="00B37CF3" w:rsidRDefault="00000000">
            <w:r>
              <w:rPr>
                <w:rFonts w:ascii="Calibri" w:eastAsia="Calibri" w:hAnsi="Calibri" w:cs="Calibri"/>
                <w:i/>
                <w:iCs/>
                <w:color w:val="5D6D7E"/>
              </w:rPr>
              <w:t xml:space="preserve">Préfecture / </w:t>
            </w:r>
            <w:proofErr w:type="spellStart"/>
            <w:r>
              <w:rPr>
                <w:rFonts w:ascii="Calibri" w:eastAsia="Calibri" w:hAnsi="Calibri" w:cs="Calibri"/>
                <w:i/>
                <w:iCs/>
                <w:color w:val="5D6D7E"/>
              </w:rPr>
              <w:t>NexCore</w:t>
            </w:r>
            <w:proofErr w:type="spellEnd"/>
          </w:p>
        </w:tc>
      </w:tr>
    </w:tbl>
    <w:p w14:paraId="07708DCA" w14:textId="77777777" w:rsidR="00B37CF3" w:rsidRDefault="00000000">
      <w:pPr>
        <w:pStyle w:val="Titre2"/>
        <w:spacing w:before="240" w:after="120"/>
      </w:pPr>
      <w:r>
        <w:rPr>
          <w:rFonts w:ascii="Calibri" w:eastAsia="Calibri" w:hAnsi="Calibri" w:cs="Calibri"/>
          <w:b/>
          <w:bCs/>
          <w:color w:val="1E8449"/>
          <w:sz w:val="32"/>
          <w:szCs w:val="32"/>
        </w:rPr>
        <w:t>⚖️ RÔLES ET ATTENDUS</w:t>
      </w:r>
    </w:p>
    <w:p w14:paraId="03FC26C6" w14:textId="77777777" w:rsidR="00B37CF3" w:rsidRDefault="00B37CF3">
      <w:pPr>
        <w:pBdr>
          <w:bottom w:val="single" w:sz="6" w:space="0" w:color="1E8449"/>
        </w:pBdr>
        <w:spacing w:after="120"/>
      </w:pPr>
    </w:p>
    <w:tbl>
      <w:tblPr>
        <w:tblW w:w="9360" w:type="dxa"/>
        <w:tblBorders>
          <w:top w:val="single" w:sz="8" w:space="0" w:color="C0392B"/>
          <w:left w:val="single" w:sz="8" w:space="0" w:color="C0392B"/>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B5D85" w14:paraId="2AE1A213" w14:textId="77777777" w:rsidTr="009914CD">
        <w:tc>
          <w:tcPr>
            <w:tcW w:w="9360" w:type="dxa"/>
            <w:shd w:val="clear" w:color="auto" w:fill="FDEDEC"/>
            <w:tcMar>
              <w:top w:w="120" w:type="dxa"/>
              <w:left w:w="220" w:type="dxa"/>
              <w:bottom w:w="120" w:type="dxa"/>
              <w:right w:w="220" w:type="dxa"/>
            </w:tcMar>
          </w:tcPr>
          <w:p w14:paraId="55E7C4D5" w14:textId="77777777" w:rsidR="000B5D85" w:rsidRDefault="000B5D85" w:rsidP="009914CD">
            <w:pPr>
              <w:spacing w:after="100"/>
            </w:pPr>
            <w:proofErr w:type="gramStart"/>
            <w:r>
              <w:rPr>
                <w:rFonts w:ascii="Calibri" w:eastAsia="Calibri" w:hAnsi="Calibri" w:cs="Calibri"/>
                <w:b/>
                <w:bCs/>
                <w:color w:val="C0392B"/>
                <w:sz w:val="26"/>
                <w:szCs w:val="26"/>
              </w:rPr>
              <w:t>🔴  L'ACCUSATION</w:t>
            </w:r>
            <w:proofErr w:type="gramEnd"/>
            <w:r>
              <w:rPr>
                <w:rFonts w:ascii="Calibri" w:eastAsia="Calibri" w:hAnsi="Calibri" w:cs="Calibri"/>
                <w:b/>
                <w:bCs/>
                <w:color w:val="C0392B"/>
                <w:sz w:val="26"/>
                <w:szCs w:val="26"/>
              </w:rPr>
              <w:t xml:space="preserve"> — Discours (3 min max)</w:t>
            </w:r>
          </w:p>
          <w:p w14:paraId="37770C40" w14:textId="77777777" w:rsidR="000B5D85" w:rsidRDefault="000B5D85" w:rsidP="009914CD">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plaidoirie qui sera lu en 3 minutes maximum au jury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p>
          <w:p w14:paraId="6D1DCA2A" w14:textId="77777777" w:rsidR="000B5D85" w:rsidRPr="009F4C5A" w:rsidRDefault="000B5D85" w:rsidP="009914CD">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2D136D46" w14:textId="77777777" w:rsidR="000B5D85" w:rsidRDefault="000B5D85" w:rsidP="000B5D85">
      <w:pPr>
        <w:spacing w:after="60"/>
      </w:pPr>
    </w:p>
    <w:tbl>
      <w:tblPr>
        <w:tblW w:w="9360" w:type="dxa"/>
        <w:tblBorders>
          <w:top w:val="single" w:sz="8" w:space="0" w:color="0F3460"/>
          <w:left w:val="single" w:sz="8" w:space="0" w:color="0F3460"/>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B5D85" w14:paraId="31C950D7" w14:textId="77777777" w:rsidTr="009914CD">
        <w:tc>
          <w:tcPr>
            <w:tcW w:w="9360" w:type="dxa"/>
            <w:shd w:val="clear" w:color="auto" w:fill="EAF2FF"/>
            <w:tcMar>
              <w:top w:w="120" w:type="dxa"/>
              <w:left w:w="220" w:type="dxa"/>
              <w:bottom w:w="120" w:type="dxa"/>
              <w:right w:w="220" w:type="dxa"/>
            </w:tcMar>
          </w:tcPr>
          <w:p w14:paraId="5D53DD03" w14:textId="77777777" w:rsidR="000B5D85" w:rsidRDefault="000B5D85" w:rsidP="009914CD">
            <w:pPr>
              <w:spacing w:after="100"/>
            </w:pPr>
            <w:proofErr w:type="gramStart"/>
            <w:r>
              <w:rPr>
                <w:rFonts w:ascii="Calibri" w:eastAsia="Calibri" w:hAnsi="Calibri" w:cs="Calibri"/>
                <w:b/>
                <w:bCs/>
                <w:color w:val="0F3460"/>
                <w:sz w:val="26"/>
                <w:szCs w:val="26"/>
              </w:rPr>
              <w:t>🔵  LA</w:t>
            </w:r>
            <w:proofErr w:type="gramEnd"/>
            <w:r>
              <w:rPr>
                <w:rFonts w:ascii="Calibri" w:eastAsia="Calibri" w:hAnsi="Calibri" w:cs="Calibri"/>
                <w:b/>
                <w:bCs/>
                <w:color w:val="0F3460"/>
                <w:sz w:val="26"/>
                <w:szCs w:val="26"/>
              </w:rPr>
              <w:t xml:space="preserve"> DÉFENSE — Structure des 5 diapositives</w:t>
            </w:r>
          </w:p>
          <w:p w14:paraId="755299F9" w14:textId="77777777" w:rsidR="000B5D85" w:rsidRDefault="000B5D85" w:rsidP="009914CD">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présentation constituée de maximum 5 diapositives qui sera le support de votre plaidoirie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p>
          <w:p w14:paraId="7CE9D625" w14:textId="77777777" w:rsidR="000B5D85" w:rsidRPr="000B5D85" w:rsidRDefault="000B5D85" w:rsidP="009914CD">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132F0447" w14:textId="77777777" w:rsidR="000B5D85" w:rsidRDefault="000B5D85" w:rsidP="000B5D85">
      <w:pPr>
        <w:spacing w:after="60"/>
      </w:pPr>
    </w:p>
    <w:tbl>
      <w:tblPr>
        <w:tblW w:w="9360" w:type="dxa"/>
        <w:tblBorders>
          <w:top w:val="single" w:sz="8" w:space="0" w:color="1E8449"/>
          <w:left w:val="single" w:sz="8" w:space="0" w:color="1E8449"/>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B5D85" w14:paraId="66EA3D25" w14:textId="77777777" w:rsidTr="009914CD">
        <w:tc>
          <w:tcPr>
            <w:tcW w:w="9360" w:type="dxa"/>
            <w:shd w:val="clear" w:color="auto" w:fill="EAFAF1"/>
            <w:tcMar>
              <w:top w:w="120" w:type="dxa"/>
              <w:left w:w="220" w:type="dxa"/>
              <w:bottom w:w="120" w:type="dxa"/>
              <w:right w:w="220" w:type="dxa"/>
            </w:tcMar>
          </w:tcPr>
          <w:p w14:paraId="0DC3C5CD" w14:textId="77777777" w:rsidR="000B5D85" w:rsidRDefault="000B5D85" w:rsidP="009914CD">
            <w:pPr>
              <w:spacing w:after="100"/>
            </w:pPr>
            <w:proofErr w:type="gramStart"/>
            <w:r>
              <w:rPr>
                <w:rFonts w:ascii="Calibri" w:eastAsia="Calibri" w:hAnsi="Calibri" w:cs="Calibri"/>
                <w:b/>
                <w:bCs/>
                <w:color w:val="1E8449"/>
                <w:sz w:val="26"/>
                <w:szCs w:val="26"/>
              </w:rPr>
              <w:t>🟢  LE</w:t>
            </w:r>
            <w:proofErr w:type="gramEnd"/>
            <w:r>
              <w:rPr>
                <w:rFonts w:ascii="Calibri" w:eastAsia="Calibri" w:hAnsi="Calibri" w:cs="Calibri"/>
                <w:b/>
                <w:bCs/>
                <w:color w:val="1E8449"/>
                <w:sz w:val="26"/>
                <w:szCs w:val="26"/>
              </w:rPr>
              <w:t xml:space="preserve"> JURY — Grille d'évaluation (10 points)</w:t>
            </w:r>
          </w:p>
          <w:p w14:paraId="2A88112E" w14:textId="77777777" w:rsidR="000B5D85" w:rsidRDefault="000B5D85" w:rsidP="009914CD">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grille d’évaluation vierge qui permettra au jury de se prononcer sur la culpabilité de l’IA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 </w:t>
            </w:r>
          </w:p>
          <w:p w14:paraId="4107E508" w14:textId="77777777" w:rsidR="000B5D85" w:rsidRPr="000B5D85" w:rsidRDefault="000B5D85" w:rsidP="009914CD">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43389B18" w14:textId="77777777" w:rsidR="000B5D85" w:rsidRDefault="000B5D85" w:rsidP="000B5D85">
      <w:pPr>
        <w:rPr>
          <w:rFonts w:ascii="Calibri" w:eastAsia="Calibri" w:hAnsi="Calibri" w:cs="Calibri"/>
          <w:sz w:val="22"/>
          <w:szCs w:val="22"/>
        </w:rPr>
      </w:pPr>
    </w:p>
    <w:p w14:paraId="6DA2BBB6" w14:textId="77777777" w:rsidR="000B5D85" w:rsidRDefault="000B5D85" w:rsidP="000B5D85">
      <w:pPr>
        <w:rPr>
          <w:rFonts w:ascii="Calibri" w:eastAsia="Calibri" w:hAnsi="Calibri" w:cs="Calibri"/>
          <w:sz w:val="22"/>
          <w:szCs w:val="22"/>
        </w:rPr>
      </w:pPr>
    </w:p>
    <w:p w14:paraId="170826B6" w14:textId="77777777" w:rsidR="000B5D85" w:rsidRPr="0068401A" w:rsidRDefault="000B5D85" w:rsidP="000B5D85">
      <w:pPr>
        <w:rPr>
          <w:rFonts w:ascii="Calibri" w:eastAsia="Calibri" w:hAnsi="Calibri" w:cs="Calibri"/>
          <w:sz w:val="22"/>
          <w:szCs w:val="22"/>
        </w:rPr>
      </w:pPr>
      <w:r>
        <w:rPr>
          <w:rFonts w:ascii="Calibri" w:eastAsia="Calibri" w:hAnsi="Calibri" w:cs="Calibri"/>
          <w:sz w:val="22"/>
          <w:szCs w:val="22"/>
        </w:rPr>
        <w:t>A l’issue de la période de rédaction et une fois le résultat obtenu, chaque groupe envoie aux animateurs leur prompt et le résultat.</w:t>
      </w:r>
    </w:p>
    <w:p w14:paraId="2EC1D5AE" w14:textId="77777777" w:rsidR="000B5D85" w:rsidRPr="0068401A" w:rsidRDefault="000B5D85" w:rsidP="000B5D85">
      <w:pPr>
        <w:rPr>
          <w:rFonts w:ascii="Calibri" w:eastAsia="Calibri" w:hAnsi="Calibri" w:cs="Calibri"/>
          <w:sz w:val="22"/>
          <w:szCs w:val="22"/>
        </w:rPr>
      </w:pPr>
      <w:r>
        <w:rPr>
          <w:rFonts w:ascii="Calibri" w:eastAsia="Calibri" w:hAnsi="Calibri" w:cs="Calibri"/>
          <w:sz w:val="22"/>
          <w:szCs w:val="22"/>
        </w:rPr>
        <w:t>Nous nous appuierons alors sur l’IA pour remplir la grille.</w:t>
      </w:r>
    </w:p>
    <w:p w14:paraId="77683EAC" w14:textId="5D2F4B93" w:rsidR="00233777" w:rsidRDefault="000B5D85" w:rsidP="000B5D85">
      <w:pPr>
        <w:rPr>
          <w:rFonts w:ascii="Calibri" w:eastAsia="Calibri" w:hAnsi="Calibri" w:cs="Calibri"/>
          <w:sz w:val="22"/>
          <w:szCs w:val="22"/>
        </w:rPr>
      </w:pPr>
      <w:r>
        <w:rPr>
          <w:rFonts w:ascii="Calibri" w:eastAsia="Calibri" w:hAnsi="Calibri" w:cs="Calibri"/>
          <w:sz w:val="22"/>
          <w:szCs w:val="22"/>
        </w:rPr>
        <w:t>Un vote de l’ensemble des participants viendra confirmer ou infirmer le verdict prononcé par l’IA.</w:t>
      </w:r>
    </w:p>
    <w:p w14:paraId="3237C7B1" w14:textId="77777777" w:rsidR="000B5D85" w:rsidRDefault="000B5D85" w:rsidP="000B5D85">
      <w:pPr>
        <w:rPr>
          <w:rFonts w:ascii="Calibri" w:eastAsia="Calibri" w:hAnsi="Calibri" w:cs="Calibri"/>
          <w:sz w:val="22"/>
          <w:szCs w:val="22"/>
        </w:rPr>
      </w:pPr>
    </w:p>
    <w:p w14:paraId="61BE7F22" w14:textId="64202320" w:rsidR="000B5D85" w:rsidRDefault="000B5D85">
      <w:pPr>
        <w:rPr>
          <w:rFonts w:ascii="Calibri" w:eastAsia="Calibri" w:hAnsi="Calibri" w:cs="Calibri"/>
          <w:sz w:val="22"/>
          <w:szCs w:val="22"/>
        </w:rPr>
      </w:pPr>
      <w:r>
        <w:rPr>
          <w:rFonts w:ascii="Calibri" w:eastAsia="Calibri" w:hAnsi="Calibri" w:cs="Calibri"/>
          <w:sz w:val="22"/>
          <w:szCs w:val="22"/>
        </w:rPr>
        <w:br w:type="page"/>
      </w:r>
    </w:p>
    <w:p w14:paraId="3FF0726B" w14:textId="77777777" w:rsidR="000B5D85" w:rsidRDefault="000B5D85" w:rsidP="000B5D85">
      <w:pPr>
        <w:rPr>
          <w:rFonts w:ascii="Calibri" w:eastAsia="Calibri" w:hAnsi="Calibri" w:cs="Calibri"/>
          <w:sz w:val="22"/>
          <w:szCs w:val="22"/>
        </w:rPr>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33777" w14:paraId="71CE5F86" w14:textId="77777777" w:rsidTr="00C158D7">
        <w:tc>
          <w:tcPr>
            <w:tcW w:w="9360" w:type="dxa"/>
            <w:shd w:val="clear" w:color="auto" w:fill="1A5276"/>
            <w:tcMar>
              <w:top w:w="120" w:type="dxa"/>
              <w:left w:w="200" w:type="dxa"/>
              <w:bottom w:w="120" w:type="dxa"/>
              <w:right w:w="200" w:type="dxa"/>
            </w:tcMar>
          </w:tcPr>
          <w:p w14:paraId="75394ABC" w14:textId="77777777" w:rsidR="00233777" w:rsidRDefault="00233777" w:rsidP="00C158D7">
            <w:pPr>
              <w:spacing w:after="60"/>
            </w:pPr>
            <w:r>
              <w:rPr>
                <w:rFonts w:ascii="Calibri" w:eastAsia="Calibri" w:hAnsi="Calibri" w:cs="Calibri"/>
                <w:b/>
                <w:bCs/>
                <w:color w:val="FFFFFF"/>
              </w:rPr>
              <w:t>FICHE 04</w:t>
            </w:r>
          </w:p>
          <w:p w14:paraId="31F5110C" w14:textId="77777777" w:rsidR="00233777" w:rsidRDefault="00233777" w:rsidP="00C158D7">
            <w:pPr>
              <w:spacing w:after="80"/>
            </w:pPr>
            <w:r>
              <w:rPr>
                <w:rFonts w:ascii="Calibri" w:eastAsia="Calibri" w:hAnsi="Calibri" w:cs="Calibri"/>
                <w:b/>
                <w:bCs/>
                <w:color w:val="FFFFFF"/>
                <w:sz w:val="44"/>
                <w:szCs w:val="44"/>
              </w:rPr>
              <w:t xml:space="preserve">Le Cloud </w:t>
            </w:r>
            <w:proofErr w:type="spellStart"/>
            <w:r>
              <w:rPr>
                <w:rFonts w:ascii="Calibri" w:eastAsia="Calibri" w:hAnsi="Calibri" w:cs="Calibri"/>
                <w:b/>
                <w:bCs/>
                <w:color w:val="FFFFFF"/>
                <w:sz w:val="44"/>
                <w:szCs w:val="44"/>
              </w:rPr>
              <w:t>Act</w:t>
            </w:r>
            <w:proofErr w:type="spellEnd"/>
            <w:r>
              <w:rPr>
                <w:rFonts w:ascii="Calibri" w:eastAsia="Calibri" w:hAnsi="Calibri" w:cs="Calibri"/>
                <w:b/>
                <w:bCs/>
                <w:color w:val="FFFFFF"/>
                <w:sz w:val="44"/>
                <w:szCs w:val="44"/>
              </w:rPr>
              <w:t xml:space="preserve"> et le fichier des administrés</w:t>
            </w:r>
          </w:p>
          <w:p w14:paraId="219BD1DA" w14:textId="77777777" w:rsidR="00233777" w:rsidRDefault="00233777" w:rsidP="00C158D7">
            <w:r>
              <w:rPr>
                <w:rFonts w:ascii="Calibri" w:eastAsia="Calibri" w:hAnsi="Calibri" w:cs="Calibri"/>
                <w:i/>
                <w:iCs/>
                <w:color w:val="D5D8DC"/>
                <w:sz w:val="22"/>
                <w:szCs w:val="22"/>
              </w:rPr>
              <w:t>Collectivité · IA non souveraine · Accès extraterritorial aux données</w:t>
            </w:r>
          </w:p>
        </w:tc>
      </w:tr>
    </w:tbl>
    <w:p w14:paraId="153394E3" w14:textId="77777777" w:rsidR="00233777" w:rsidRDefault="00233777" w:rsidP="00233777">
      <w:pPr>
        <w:spacing w:after="60"/>
      </w:pPr>
    </w:p>
    <w:p w14:paraId="76E39005" w14:textId="77777777" w:rsidR="00233777" w:rsidRDefault="00233777" w:rsidP="00233777">
      <w:pPr>
        <w:pStyle w:val="Titre2"/>
        <w:spacing w:before="240" w:after="120"/>
      </w:pPr>
      <w:r>
        <w:rPr>
          <w:rFonts w:ascii="Calibri" w:eastAsia="Calibri" w:hAnsi="Calibri" w:cs="Calibri"/>
          <w:b/>
          <w:bCs/>
          <w:color w:val="1A5276"/>
          <w:sz w:val="32"/>
          <w:szCs w:val="32"/>
        </w:rPr>
        <w:t>🔒 CONTEXTE</w:t>
      </w:r>
    </w:p>
    <w:p w14:paraId="1318FB91" w14:textId="77777777" w:rsidR="00233777" w:rsidRDefault="00233777" w:rsidP="00233777">
      <w:pPr>
        <w:spacing w:after="80"/>
      </w:pPr>
      <w:r>
        <w:rPr>
          <w:rFonts w:ascii="Calibri" w:eastAsia="Calibri" w:hAnsi="Calibri" w:cs="Calibri"/>
          <w:sz w:val="22"/>
          <w:szCs w:val="22"/>
        </w:rPr>
        <w:t xml:space="preserve">En 2035, la plupart des collectivités ont déployé des assistants conversationnels pour absorber la hausse des démarches en ligne malgré la baisse des effectifs. La communauté de communes du Val-de-Nièvre (38 communes, ~54 000 habitants) met en service </w:t>
      </w:r>
      <w:r>
        <w:rPr>
          <w:rFonts w:ascii="Calibri" w:eastAsia="Calibri" w:hAnsi="Calibri" w:cs="Calibri"/>
          <w:b/>
          <w:bCs/>
          <w:sz w:val="22"/>
          <w:szCs w:val="22"/>
        </w:rPr>
        <w:t xml:space="preserve">« </w:t>
      </w:r>
      <w:proofErr w:type="spellStart"/>
      <w:r>
        <w:rPr>
          <w:rFonts w:ascii="Calibri" w:eastAsia="Calibri" w:hAnsi="Calibri" w:cs="Calibri"/>
          <w:b/>
          <w:bCs/>
          <w:sz w:val="22"/>
          <w:szCs w:val="22"/>
        </w:rPr>
        <w:t>NievIA</w:t>
      </w:r>
      <w:proofErr w:type="spellEnd"/>
      <w:r>
        <w:rPr>
          <w:rFonts w:ascii="Calibri" w:eastAsia="Calibri" w:hAnsi="Calibri" w:cs="Calibri"/>
          <w:b/>
          <w:bCs/>
          <w:sz w:val="22"/>
          <w:szCs w:val="22"/>
        </w:rPr>
        <w:t xml:space="preserve"> »</w:t>
      </w:r>
      <w:r>
        <w:rPr>
          <w:rFonts w:ascii="Calibri" w:eastAsia="Calibri" w:hAnsi="Calibri" w:cs="Calibri"/>
          <w:sz w:val="22"/>
          <w:szCs w:val="22"/>
        </w:rPr>
        <w:t>, un agent conversationnel qui répond aux administrés 24h/24 : urbanisme, dossiers d’aide sociale, litiges, état civil. Faute d’offre souveraine jugée assez mature lors de l’appel d’offres, la collectivité a retenu la solution la plus performante du marché, éditée par une entreprise non européenne et hébergée hors UE.</w:t>
      </w: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33777" w14:paraId="73EDCAE9" w14:textId="77777777" w:rsidTr="00C158D7">
        <w:tc>
          <w:tcPr>
            <w:tcW w:w="9360" w:type="dxa"/>
            <w:shd w:val="clear" w:color="auto" w:fill="EAF2F8"/>
            <w:tcMar>
              <w:top w:w="120" w:type="dxa"/>
              <w:left w:w="200" w:type="dxa"/>
              <w:bottom w:w="120" w:type="dxa"/>
              <w:right w:w="200" w:type="dxa"/>
            </w:tcMar>
          </w:tcPr>
          <w:p w14:paraId="4077A4F2" w14:textId="77777777" w:rsidR="00233777" w:rsidRDefault="00233777" w:rsidP="00C158D7">
            <w:pPr>
              <w:spacing w:after="80"/>
            </w:pPr>
            <w:r>
              <w:rPr>
                <w:rFonts w:ascii="Calibri" w:eastAsia="Calibri" w:hAnsi="Calibri" w:cs="Calibri"/>
                <w:b/>
                <w:bCs/>
                <w:color w:val="1A5276"/>
                <w:sz w:val="24"/>
                <w:szCs w:val="24"/>
              </w:rPr>
              <w:t>LES ADMINISTRÉS</w:t>
            </w:r>
          </w:p>
          <w:p w14:paraId="48FFA564" w14:textId="77777777" w:rsidR="00233777" w:rsidRDefault="00233777" w:rsidP="00C158D7">
            <w:pPr>
              <w:spacing w:after="80"/>
            </w:pPr>
            <w:r>
              <w:rPr>
                <w:rFonts w:ascii="Calibri" w:eastAsia="Calibri" w:hAnsi="Calibri" w:cs="Calibri"/>
                <w:sz w:val="22"/>
                <w:szCs w:val="22"/>
              </w:rPr>
              <w:t xml:space="preserve">Chaque conversation avec </w:t>
            </w:r>
            <w:proofErr w:type="spellStart"/>
            <w:r>
              <w:rPr>
                <w:rFonts w:ascii="Calibri" w:eastAsia="Calibri" w:hAnsi="Calibri" w:cs="Calibri"/>
                <w:sz w:val="22"/>
                <w:szCs w:val="22"/>
              </w:rPr>
              <w:t>NievIA</w:t>
            </w:r>
            <w:proofErr w:type="spellEnd"/>
            <w:r>
              <w:rPr>
                <w:rFonts w:ascii="Calibri" w:eastAsia="Calibri" w:hAnsi="Calibri" w:cs="Calibri"/>
                <w:sz w:val="22"/>
                <w:szCs w:val="22"/>
              </w:rPr>
              <w:t xml:space="preserve"> contient des données personnelles : nom, adresse, composition familiale, revenus, situation fiscale — et parfois des éléments sensibles (santé, différends de voisinage, signalements de violences intrafamiliales via le portail).</w:t>
            </w:r>
          </w:p>
          <w:p w14:paraId="1278C021" w14:textId="77777777" w:rsidR="00233777" w:rsidRDefault="00233777" w:rsidP="00C158D7">
            <w:pPr>
              <w:spacing w:after="80"/>
            </w:pPr>
            <w:r>
              <w:rPr>
                <w:rFonts w:ascii="Calibri" w:eastAsia="Calibri" w:hAnsi="Calibri" w:cs="Calibri"/>
                <w:sz w:val="22"/>
                <w:szCs w:val="22"/>
              </w:rPr>
              <w:t>En 18 mois, ~210 000 conversations ont été traitées et archivées sur les serveurs de l’éditeur, hors du territoire national.</w:t>
            </w:r>
          </w:p>
          <w:p w14:paraId="3D6F5A73" w14:textId="77777777" w:rsidR="00233777" w:rsidRDefault="00233777" w:rsidP="00C158D7">
            <w:r>
              <w:rPr>
                <w:rFonts w:ascii="Calibri" w:eastAsia="Calibri" w:hAnsi="Calibri" w:cs="Calibri"/>
                <w:b/>
                <w:bCs/>
                <w:sz w:val="22"/>
                <w:szCs w:val="22"/>
              </w:rPr>
              <w:t>Point clé : aucune faille, aucun piratage. Le système a fonctionné exactement comme prévu au contrat.</w:t>
            </w:r>
          </w:p>
        </w:tc>
      </w:tr>
    </w:tbl>
    <w:p w14:paraId="048E4462" w14:textId="77777777" w:rsidR="00233777" w:rsidRDefault="00233777" w:rsidP="00233777">
      <w:pPr>
        <w:spacing w:after="60"/>
      </w:pPr>
    </w:p>
    <w:p w14:paraId="60E22144" w14:textId="6AB8AB4E" w:rsidR="00233777" w:rsidRDefault="00233777" w:rsidP="00233777">
      <w:pPr>
        <w:spacing w:after="80"/>
        <w:rPr>
          <w:rFonts w:ascii="Calibri" w:eastAsia="Calibri" w:hAnsi="Calibri" w:cs="Calibri"/>
          <w:sz w:val="22"/>
          <w:szCs w:val="22"/>
        </w:rPr>
      </w:pPr>
      <w:r>
        <w:rPr>
          <w:rFonts w:ascii="Calibri" w:eastAsia="Calibri" w:hAnsi="Calibri" w:cs="Calibri"/>
          <w:sz w:val="22"/>
          <w:szCs w:val="22"/>
        </w:rPr>
        <w:t xml:space="preserve">Les conditions générales, validées lors </w:t>
      </w:r>
      <w:r w:rsidR="00F82478">
        <w:rPr>
          <w:rFonts w:ascii="Calibri" w:eastAsia="Calibri" w:hAnsi="Calibri" w:cs="Calibri"/>
          <w:sz w:val="22"/>
          <w:szCs w:val="22"/>
        </w:rPr>
        <w:t>de l’appel d’offres</w:t>
      </w:r>
      <w:r>
        <w:rPr>
          <w:rFonts w:ascii="Calibri" w:eastAsia="Calibri" w:hAnsi="Calibri" w:cs="Calibri"/>
          <w:sz w:val="22"/>
          <w:szCs w:val="22"/>
        </w:rPr>
        <w:t xml:space="preserve">, autorisaient l’hébergement et le traitement des données hors UE. Le DPO de la collectivité avait rendu un avis favorable, sous réserve d’un chiffrement — effectivement mis en place. Mais un cadre juridique étranger de type </w:t>
      </w:r>
      <w:r>
        <w:rPr>
          <w:rFonts w:ascii="Calibri" w:eastAsia="Calibri" w:hAnsi="Calibri" w:cs="Calibri"/>
          <w:i/>
          <w:iCs/>
          <w:sz w:val="22"/>
          <w:szCs w:val="22"/>
        </w:rPr>
        <w:t xml:space="preserve">« Cloud </w:t>
      </w:r>
      <w:proofErr w:type="spellStart"/>
      <w:r>
        <w:rPr>
          <w:rFonts w:ascii="Calibri" w:eastAsia="Calibri" w:hAnsi="Calibri" w:cs="Calibri"/>
          <w:i/>
          <w:iCs/>
          <w:sz w:val="22"/>
          <w:szCs w:val="22"/>
        </w:rPr>
        <w:t>Act</w:t>
      </w:r>
      <w:proofErr w:type="spellEnd"/>
      <w:r>
        <w:rPr>
          <w:rFonts w:ascii="Calibri" w:eastAsia="Calibri" w:hAnsi="Calibri" w:cs="Calibri"/>
          <w:i/>
          <w:iCs/>
          <w:sz w:val="22"/>
          <w:szCs w:val="22"/>
        </w:rPr>
        <w:t xml:space="preserve"> »</w:t>
      </w:r>
      <w:r>
        <w:rPr>
          <w:rFonts w:ascii="Calibri" w:eastAsia="Calibri" w:hAnsi="Calibri" w:cs="Calibri"/>
          <w:sz w:val="22"/>
          <w:szCs w:val="22"/>
        </w:rPr>
        <w:t xml:space="preserve"> permet aux autorités du pays de l’éditeur d’exiger l’accès aux données détenues par ses entreprises, où qu’elles soient stockées.</w:t>
      </w:r>
    </w:p>
    <w:p w14:paraId="26AA7A54" w14:textId="3E9D7A43" w:rsidR="00F82478" w:rsidRPr="00F82478" w:rsidRDefault="00F82478" w:rsidP="00233777">
      <w:pPr>
        <w:spacing w:after="80"/>
        <w:rPr>
          <w:rFonts w:ascii="Calibri" w:hAnsi="Calibri" w:cs="Calibri"/>
        </w:rPr>
      </w:pPr>
      <w:r w:rsidRPr="00F82478">
        <w:rPr>
          <w:rFonts w:ascii="Calibri" w:hAnsi="Calibri" w:cs="Calibri"/>
          <w:i/>
          <w:iCs/>
        </w:rPr>
        <w:t xml:space="preserve">"Le Cloud </w:t>
      </w:r>
      <w:proofErr w:type="spellStart"/>
      <w:r w:rsidRPr="00F82478">
        <w:rPr>
          <w:rFonts w:ascii="Calibri" w:hAnsi="Calibri" w:cs="Calibri"/>
          <w:i/>
          <w:iCs/>
        </w:rPr>
        <w:t>Act</w:t>
      </w:r>
      <w:proofErr w:type="spellEnd"/>
      <w:r w:rsidRPr="00F82478">
        <w:rPr>
          <w:rFonts w:ascii="Calibri" w:hAnsi="Calibri" w:cs="Calibri"/>
          <w:i/>
          <w:iCs/>
        </w:rPr>
        <w:t xml:space="preserve"> est une loi américaine permettant aux autorités US d’accéder aux données stockées par des entreprises américaines, même hors des États-Unis."</w:t>
      </w:r>
    </w:p>
    <w:p w14:paraId="5E231A59" w14:textId="68540B38" w:rsidR="00233777" w:rsidRDefault="00233777" w:rsidP="00233777">
      <w:pPr>
        <w:spacing w:after="80"/>
      </w:pPr>
      <w:r>
        <w:rPr>
          <w:rFonts w:ascii="Calibri" w:eastAsia="Calibri" w:hAnsi="Calibri" w:cs="Calibri"/>
          <w:sz w:val="22"/>
          <w:szCs w:val="22"/>
        </w:rPr>
        <w:t xml:space="preserve">Le déclencheur </w:t>
      </w:r>
      <w:r w:rsidR="00753306">
        <w:rPr>
          <w:rFonts w:ascii="Calibri" w:eastAsia="Calibri" w:hAnsi="Calibri" w:cs="Calibri"/>
          <w:sz w:val="22"/>
          <w:szCs w:val="22"/>
        </w:rPr>
        <w:t xml:space="preserve">est </w:t>
      </w:r>
      <w:r>
        <w:rPr>
          <w:rFonts w:ascii="Calibri" w:eastAsia="Calibri" w:hAnsi="Calibri" w:cs="Calibri"/>
          <w:sz w:val="22"/>
          <w:szCs w:val="22"/>
        </w:rPr>
        <w:t xml:space="preserve">une enquête étrangère visant un ressortissant installé dans le Val-de-Nièvre, une réquisition légale est adressée à l’éditeur. Tenu de s’y conformer, </w:t>
      </w:r>
      <w:r w:rsidR="00753306">
        <w:rPr>
          <w:rFonts w:ascii="Calibri" w:eastAsia="Calibri" w:hAnsi="Calibri" w:cs="Calibri"/>
          <w:sz w:val="22"/>
          <w:szCs w:val="22"/>
        </w:rPr>
        <w:t>l’éditeur</w:t>
      </w:r>
      <w:r>
        <w:rPr>
          <w:rFonts w:ascii="Calibri" w:eastAsia="Calibri" w:hAnsi="Calibri" w:cs="Calibri"/>
          <w:sz w:val="22"/>
          <w:szCs w:val="22"/>
        </w:rPr>
        <w:t xml:space="preserve"> transmet un extrait de sa base — qui embarque, par jointure technique, les échanges de plusieurs centaines d’administrés sans lien avec l’affaire. L’information devient publique six mois plus tard.</w:t>
      </w:r>
    </w:p>
    <w:p w14:paraId="03B6B0B6" w14:textId="77777777" w:rsidR="00233777" w:rsidRDefault="00233777" w:rsidP="00233777">
      <w:pPr>
        <w:pStyle w:val="Titre2"/>
        <w:spacing w:before="240" w:after="120"/>
      </w:pPr>
      <w:r>
        <w:rPr>
          <w:rFonts w:ascii="Calibri" w:eastAsia="Calibri" w:hAnsi="Calibri" w:cs="Calibri"/>
          <w:b/>
          <w:bCs/>
          <w:color w:val="1A5276"/>
          <w:sz w:val="32"/>
          <w:szCs w:val="32"/>
        </w:rPr>
        <w:t>🕐 SYNOPTIQUE DES ÉVÉNEMENTS</w:t>
      </w: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95"/>
        <w:gridCol w:w="6725"/>
        <w:gridCol w:w="1240"/>
      </w:tblGrid>
      <w:tr w:rsidR="00233777" w14:paraId="25119E36" w14:textId="77777777" w:rsidTr="00C158D7">
        <w:trPr>
          <w:tblHeader/>
        </w:trPr>
        <w:tc>
          <w:tcPr>
            <w:tcW w:w="1400" w:type="dxa"/>
            <w:shd w:val="clear" w:color="auto" w:fill="1A1A2E"/>
            <w:tcMar>
              <w:top w:w="80" w:type="dxa"/>
              <w:left w:w="140" w:type="dxa"/>
              <w:bottom w:w="80" w:type="dxa"/>
              <w:right w:w="140" w:type="dxa"/>
            </w:tcMar>
          </w:tcPr>
          <w:p w14:paraId="12A5EA92" w14:textId="77777777" w:rsidR="00233777" w:rsidRDefault="00233777" w:rsidP="00C158D7">
            <w:r>
              <w:rPr>
                <w:rFonts w:ascii="Calibri" w:eastAsia="Calibri" w:hAnsi="Calibri" w:cs="Calibri"/>
                <w:b/>
                <w:bCs/>
                <w:color w:val="FFFFFF"/>
              </w:rPr>
              <w:t>MOMENT</w:t>
            </w:r>
          </w:p>
        </w:tc>
        <w:tc>
          <w:tcPr>
            <w:tcW w:w="6817" w:type="dxa"/>
            <w:shd w:val="clear" w:color="auto" w:fill="1A1A2E"/>
            <w:tcMar>
              <w:top w:w="80" w:type="dxa"/>
              <w:left w:w="140" w:type="dxa"/>
              <w:bottom w:w="80" w:type="dxa"/>
              <w:right w:w="140" w:type="dxa"/>
            </w:tcMar>
          </w:tcPr>
          <w:p w14:paraId="02249C37" w14:textId="77777777" w:rsidR="00233777" w:rsidRDefault="00233777" w:rsidP="00C158D7">
            <w:r>
              <w:rPr>
                <w:rFonts w:ascii="Calibri" w:eastAsia="Calibri" w:hAnsi="Calibri" w:cs="Calibri"/>
                <w:b/>
                <w:bCs/>
                <w:color w:val="FFFFFF"/>
              </w:rPr>
              <w:t>ÉVÉNEMENT</w:t>
            </w:r>
          </w:p>
        </w:tc>
        <w:tc>
          <w:tcPr>
            <w:tcW w:w="1143" w:type="dxa"/>
            <w:shd w:val="clear" w:color="auto" w:fill="1A1A2E"/>
            <w:tcMar>
              <w:top w:w="80" w:type="dxa"/>
              <w:left w:w="140" w:type="dxa"/>
              <w:bottom w:w="80" w:type="dxa"/>
              <w:right w:w="140" w:type="dxa"/>
            </w:tcMar>
          </w:tcPr>
          <w:p w14:paraId="51898DCC" w14:textId="77777777" w:rsidR="00233777" w:rsidRDefault="00233777" w:rsidP="00C158D7">
            <w:r>
              <w:rPr>
                <w:rFonts w:ascii="Calibri" w:eastAsia="Calibri" w:hAnsi="Calibri" w:cs="Calibri"/>
                <w:b/>
                <w:bCs/>
                <w:color w:val="FFFFFF"/>
              </w:rPr>
              <w:t>ACTEUR</w:t>
            </w:r>
          </w:p>
        </w:tc>
      </w:tr>
      <w:tr w:rsidR="00233777" w14:paraId="7CF2351F" w14:textId="77777777" w:rsidTr="00C158D7">
        <w:tc>
          <w:tcPr>
            <w:tcW w:w="1400" w:type="dxa"/>
            <w:shd w:val="clear" w:color="auto" w:fill="1A5276"/>
            <w:tcMar>
              <w:top w:w="80" w:type="dxa"/>
              <w:left w:w="140" w:type="dxa"/>
              <w:bottom w:w="80" w:type="dxa"/>
              <w:right w:w="140" w:type="dxa"/>
            </w:tcMar>
          </w:tcPr>
          <w:p w14:paraId="2FEF3298" w14:textId="77777777" w:rsidR="00233777" w:rsidRDefault="00233777" w:rsidP="00C158D7">
            <w:r>
              <w:rPr>
                <w:rFonts w:ascii="Calibri" w:eastAsia="Calibri" w:hAnsi="Calibri" w:cs="Calibri"/>
                <w:b/>
                <w:bCs/>
                <w:color w:val="FFFFFF"/>
              </w:rPr>
              <w:t>2032</w:t>
            </w:r>
          </w:p>
        </w:tc>
        <w:tc>
          <w:tcPr>
            <w:tcW w:w="6817" w:type="dxa"/>
            <w:tcMar>
              <w:top w:w="80" w:type="dxa"/>
              <w:left w:w="140" w:type="dxa"/>
              <w:bottom w:w="80" w:type="dxa"/>
              <w:right w:w="140" w:type="dxa"/>
            </w:tcMar>
          </w:tcPr>
          <w:p w14:paraId="0674B4CF" w14:textId="77777777" w:rsidR="00233777" w:rsidRDefault="00233777" w:rsidP="00C158D7">
            <w:r>
              <w:rPr>
                <w:rFonts w:ascii="Calibri" w:eastAsia="Calibri" w:hAnsi="Calibri" w:cs="Calibri"/>
              </w:rPr>
              <w:t>La CC du Val-de-Nièvre lance un appel d’offres pour un agent conversationnel citoyen. Aucune solution souveraine ne franchit le seuil de performance fixé au cahier des charges.</w:t>
            </w:r>
          </w:p>
        </w:tc>
        <w:tc>
          <w:tcPr>
            <w:tcW w:w="1143" w:type="dxa"/>
            <w:shd w:val="clear" w:color="auto" w:fill="F2F3F4"/>
            <w:tcMar>
              <w:top w:w="80" w:type="dxa"/>
              <w:left w:w="140" w:type="dxa"/>
              <w:bottom w:w="80" w:type="dxa"/>
              <w:right w:w="140" w:type="dxa"/>
            </w:tcMar>
          </w:tcPr>
          <w:p w14:paraId="46491688" w14:textId="77777777" w:rsidR="00233777" w:rsidRDefault="00233777" w:rsidP="00C158D7">
            <w:r>
              <w:rPr>
                <w:rFonts w:ascii="Calibri" w:eastAsia="Calibri" w:hAnsi="Calibri" w:cs="Calibri"/>
                <w:i/>
                <w:iCs/>
                <w:color w:val="5D6D7E"/>
              </w:rPr>
              <w:t>CC Val-de-Sèvre</w:t>
            </w:r>
          </w:p>
        </w:tc>
      </w:tr>
      <w:tr w:rsidR="00233777" w14:paraId="48386899" w14:textId="77777777" w:rsidTr="00C158D7">
        <w:tc>
          <w:tcPr>
            <w:tcW w:w="1400" w:type="dxa"/>
            <w:shd w:val="clear" w:color="auto" w:fill="1A5276"/>
            <w:tcMar>
              <w:top w:w="80" w:type="dxa"/>
              <w:left w:w="140" w:type="dxa"/>
              <w:bottom w:w="80" w:type="dxa"/>
              <w:right w:w="140" w:type="dxa"/>
            </w:tcMar>
          </w:tcPr>
          <w:p w14:paraId="72ECDEAB" w14:textId="77777777" w:rsidR="00233777" w:rsidRDefault="00233777" w:rsidP="00C158D7">
            <w:r>
              <w:rPr>
                <w:rFonts w:ascii="Calibri" w:eastAsia="Calibri" w:hAnsi="Calibri" w:cs="Calibri"/>
                <w:b/>
                <w:bCs/>
                <w:color w:val="FFFFFF"/>
              </w:rPr>
              <w:t>Janv. 2033</w:t>
            </w:r>
          </w:p>
        </w:tc>
        <w:tc>
          <w:tcPr>
            <w:tcW w:w="6817" w:type="dxa"/>
            <w:tcMar>
              <w:top w:w="80" w:type="dxa"/>
              <w:left w:w="140" w:type="dxa"/>
              <w:bottom w:w="80" w:type="dxa"/>
              <w:right w:w="140" w:type="dxa"/>
            </w:tcMar>
          </w:tcPr>
          <w:p w14:paraId="0427426E" w14:textId="77777777" w:rsidR="00233777" w:rsidRDefault="00233777" w:rsidP="00C158D7">
            <w:r>
              <w:rPr>
                <w:rFonts w:ascii="Calibri" w:eastAsia="Calibri" w:hAnsi="Calibri" w:cs="Calibri"/>
              </w:rPr>
              <w:t xml:space="preserve">Marché attribué à l’éditeur </w:t>
            </w:r>
            <w:proofErr w:type="spellStart"/>
            <w:r>
              <w:rPr>
                <w:rFonts w:ascii="Calibri" w:eastAsia="Calibri" w:hAnsi="Calibri" w:cs="Calibri"/>
              </w:rPr>
              <w:t>NorthQuery</w:t>
            </w:r>
            <w:proofErr w:type="spellEnd"/>
            <w:r>
              <w:rPr>
                <w:rFonts w:ascii="Calibri" w:eastAsia="Calibri" w:hAnsi="Calibri" w:cs="Calibri"/>
              </w:rPr>
              <w:t xml:space="preserve"> (hors UE). Les CGU autorisent l’hébergement et le traitement hors UE. Avis favorable du DPO sous condition de chiffrement.</w:t>
            </w:r>
          </w:p>
        </w:tc>
        <w:tc>
          <w:tcPr>
            <w:tcW w:w="1143" w:type="dxa"/>
            <w:shd w:val="clear" w:color="auto" w:fill="F2F3F4"/>
            <w:tcMar>
              <w:top w:w="80" w:type="dxa"/>
              <w:left w:w="140" w:type="dxa"/>
              <w:bottom w:w="80" w:type="dxa"/>
              <w:right w:w="140" w:type="dxa"/>
            </w:tcMar>
          </w:tcPr>
          <w:p w14:paraId="712C369F" w14:textId="77777777" w:rsidR="00233777" w:rsidRDefault="00233777" w:rsidP="00C158D7">
            <w:r>
              <w:rPr>
                <w:rFonts w:ascii="Calibri" w:eastAsia="Calibri" w:hAnsi="Calibri" w:cs="Calibri"/>
                <w:i/>
                <w:iCs/>
                <w:color w:val="5D6D7E"/>
              </w:rPr>
              <w:t>CC / DPO</w:t>
            </w:r>
          </w:p>
        </w:tc>
      </w:tr>
      <w:tr w:rsidR="00233777" w14:paraId="78B331A1" w14:textId="77777777" w:rsidTr="00C158D7">
        <w:tc>
          <w:tcPr>
            <w:tcW w:w="1400" w:type="dxa"/>
            <w:shd w:val="clear" w:color="auto" w:fill="1A5276"/>
            <w:tcMar>
              <w:top w:w="80" w:type="dxa"/>
              <w:left w:w="140" w:type="dxa"/>
              <w:bottom w:w="80" w:type="dxa"/>
              <w:right w:w="140" w:type="dxa"/>
            </w:tcMar>
          </w:tcPr>
          <w:p w14:paraId="371192B8" w14:textId="77777777" w:rsidR="00233777" w:rsidRDefault="00233777" w:rsidP="00C158D7">
            <w:r>
              <w:rPr>
                <w:rFonts w:ascii="Calibri" w:eastAsia="Calibri" w:hAnsi="Calibri" w:cs="Calibri"/>
                <w:b/>
                <w:bCs/>
                <w:color w:val="FFFFFF"/>
              </w:rPr>
              <w:t>Mars 2033</w:t>
            </w:r>
          </w:p>
        </w:tc>
        <w:tc>
          <w:tcPr>
            <w:tcW w:w="6817" w:type="dxa"/>
            <w:tcMar>
              <w:top w:w="80" w:type="dxa"/>
              <w:left w:w="140" w:type="dxa"/>
              <w:bottom w:w="80" w:type="dxa"/>
              <w:right w:w="140" w:type="dxa"/>
            </w:tcMar>
          </w:tcPr>
          <w:p w14:paraId="38366E37" w14:textId="77777777" w:rsidR="00233777" w:rsidRDefault="00233777" w:rsidP="00C158D7">
            <w:r>
              <w:rPr>
                <w:rFonts w:ascii="Calibri" w:eastAsia="Calibri" w:hAnsi="Calibri" w:cs="Calibri"/>
              </w:rPr>
              <w:t xml:space="preserve">Mise en service de « </w:t>
            </w:r>
            <w:proofErr w:type="spellStart"/>
            <w:r>
              <w:rPr>
                <w:rFonts w:ascii="Calibri" w:eastAsia="Calibri" w:hAnsi="Calibri" w:cs="Calibri"/>
              </w:rPr>
              <w:t>NievIA</w:t>
            </w:r>
            <w:proofErr w:type="spellEnd"/>
            <w:r>
              <w:rPr>
                <w:rFonts w:ascii="Calibri" w:eastAsia="Calibri" w:hAnsi="Calibri" w:cs="Calibri"/>
              </w:rPr>
              <w:t xml:space="preserve"> ». Pour désengorger l’accueil, les agents orientent progressivement les administrés vers l’assistant.</w:t>
            </w:r>
          </w:p>
        </w:tc>
        <w:tc>
          <w:tcPr>
            <w:tcW w:w="1143" w:type="dxa"/>
            <w:shd w:val="clear" w:color="auto" w:fill="F2F3F4"/>
            <w:tcMar>
              <w:top w:w="80" w:type="dxa"/>
              <w:left w:w="140" w:type="dxa"/>
              <w:bottom w:w="80" w:type="dxa"/>
              <w:right w:w="140" w:type="dxa"/>
            </w:tcMar>
          </w:tcPr>
          <w:p w14:paraId="1B2F17DD" w14:textId="77777777" w:rsidR="00233777" w:rsidRDefault="00233777" w:rsidP="00C158D7">
            <w:r>
              <w:rPr>
                <w:rFonts w:ascii="Calibri" w:eastAsia="Calibri" w:hAnsi="Calibri" w:cs="Calibri"/>
                <w:i/>
                <w:iCs/>
                <w:color w:val="5D6D7E"/>
              </w:rPr>
              <w:t>CC Val-de-Sèvre</w:t>
            </w:r>
          </w:p>
        </w:tc>
      </w:tr>
      <w:tr w:rsidR="00233777" w14:paraId="209B67C6" w14:textId="77777777" w:rsidTr="00C158D7">
        <w:tc>
          <w:tcPr>
            <w:tcW w:w="1400" w:type="dxa"/>
            <w:shd w:val="clear" w:color="auto" w:fill="1A5276"/>
            <w:tcMar>
              <w:top w:w="80" w:type="dxa"/>
              <w:left w:w="140" w:type="dxa"/>
              <w:bottom w:w="80" w:type="dxa"/>
              <w:right w:w="140" w:type="dxa"/>
            </w:tcMar>
          </w:tcPr>
          <w:p w14:paraId="0D83DE1C" w14:textId="77777777" w:rsidR="00233777" w:rsidRDefault="00233777" w:rsidP="00C158D7">
            <w:r>
              <w:rPr>
                <w:rFonts w:ascii="Calibri" w:eastAsia="Calibri" w:hAnsi="Calibri" w:cs="Calibri"/>
                <w:b/>
                <w:bCs/>
                <w:color w:val="FFFFFF"/>
              </w:rPr>
              <w:t>2033–2035</w:t>
            </w:r>
          </w:p>
        </w:tc>
        <w:tc>
          <w:tcPr>
            <w:tcW w:w="6817" w:type="dxa"/>
            <w:tcMar>
              <w:top w:w="80" w:type="dxa"/>
              <w:left w:w="140" w:type="dxa"/>
              <w:bottom w:w="80" w:type="dxa"/>
              <w:right w:w="140" w:type="dxa"/>
            </w:tcMar>
          </w:tcPr>
          <w:p w14:paraId="16EC8BF3" w14:textId="77777777" w:rsidR="00233777" w:rsidRDefault="00233777" w:rsidP="00C158D7">
            <w:r>
              <w:rPr>
                <w:rFonts w:ascii="Calibri" w:eastAsia="Calibri" w:hAnsi="Calibri" w:cs="Calibri"/>
              </w:rPr>
              <w:t xml:space="preserve">~210 000 conversations traitées et archivées sur les serveurs de </w:t>
            </w:r>
            <w:proofErr w:type="spellStart"/>
            <w:r>
              <w:rPr>
                <w:rFonts w:ascii="Calibri" w:eastAsia="Calibri" w:hAnsi="Calibri" w:cs="Calibri"/>
              </w:rPr>
              <w:t>NorthQuery</w:t>
            </w:r>
            <w:proofErr w:type="spellEnd"/>
            <w:r>
              <w:rPr>
                <w:rFonts w:ascii="Calibri" w:eastAsia="Calibri" w:hAnsi="Calibri" w:cs="Calibri"/>
              </w:rPr>
              <w:t>. Données personnelles et, ponctuellement, sensibles. Tout est conforme au contrat.</w:t>
            </w:r>
          </w:p>
        </w:tc>
        <w:tc>
          <w:tcPr>
            <w:tcW w:w="1143" w:type="dxa"/>
            <w:shd w:val="clear" w:color="auto" w:fill="F2F3F4"/>
            <w:tcMar>
              <w:top w:w="80" w:type="dxa"/>
              <w:left w:w="140" w:type="dxa"/>
              <w:bottom w:w="80" w:type="dxa"/>
              <w:right w:w="140" w:type="dxa"/>
            </w:tcMar>
          </w:tcPr>
          <w:p w14:paraId="0BC1B076" w14:textId="77777777" w:rsidR="00233777" w:rsidRDefault="00233777" w:rsidP="00C158D7">
            <w:proofErr w:type="spellStart"/>
            <w:r>
              <w:rPr>
                <w:rFonts w:ascii="Calibri" w:eastAsia="Calibri" w:hAnsi="Calibri" w:cs="Calibri"/>
                <w:i/>
                <w:iCs/>
                <w:color w:val="5D6D7E"/>
              </w:rPr>
              <w:t>NorthQuery</w:t>
            </w:r>
            <w:proofErr w:type="spellEnd"/>
          </w:p>
        </w:tc>
      </w:tr>
      <w:tr w:rsidR="00233777" w14:paraId="5BF48C39" w14:textId="77777777" w:rsidTr="00C158D7">
        <w:tc>
          <w:tcPr>
            <w:tcW w:w="1400" w:type="dxa"/>
            <w:shd w:val="clear" w:color="auto" w:fill="1A5276"/>
            <w:tcMar>
              <w:top w:w="80" w:type="dxa"/>
              <w:left w:w="140" w:type="dxa"/>
              <w:bottom w:w="80" w:type="dxa"/>
              <w:right w:w="140" w:type="dxa"/>
            </w:tcMar>
          </w:tcPr>
          <w:p w14:paraId="04E8E6A8" w14:textId="77777777" w:rsidR="00233777" w:rsidRDefault="00233777" w:rsidP="00C158D7">
            <w:r>
              <w:rPr>
                <w:rFonts w:ascii="Calibri" w:eastAsia="Calibri" w:hAnsi="Calibri" w:cs="Calibri"/>
                <w:b/>
                <w:bCs/>
                <w:color w:val="FFFFFF"/>
              </w:rPr>
              <w:lastRenderedPageBreak/>
              <w:t>Févr. 2035</w:t>
            </w:r>
          </w:p>
        </w:tc>
        <w:tc>
          <w:tcPr>
            <w:tcW w:w="6817" w:type="dxa"/>
            <w:tcMar>
              <w:top w:w="80" w:type="dxa"/>
              <w:left w:w="140" w:type="dxa"/>
              <w:bottom w:w="80" w:type="dxa"/>
              <w:right w:w="140" w:type="dxa"/>
            </w:tcMar>
          </w:tcPr>
          <w:p w14:paraId="75E578B2" w14:textId="77777777" w:rsidR="00233777" w:rsidRDefault="00233777" w:rsidP="00C158D7">
            <w:r>
              <w:rPr>
                <w:rFonts w:ascii="Calibri" w:eastAsia="Calibri" w:hAnsi="Calibri" w:cs="Calibri"/>
              </w:rPr>
              <w:t xml:space="preserve">Une autorité judiciaire étrangère ouvre une enquête visant un habitant de la CC et adresse une réquisition à </w:t>
            </w:r>
            <w:proofErr w:type="spellStart"/>
            <w:r>
              <w:rPr>
                <w:rFonts w:ascii="Calibri" w:eastAsia="Calibri" w:hAnsi="Calibri" w:cs="Calibri"/>
              </w:rPr>
              <w:t>NorthQuery</w:t>
            </w:r>
            <w:proofErr w:type="spellEnd"/>
            <w:r>
              <w:rPr>
                <w:rFonts w:ascii="Calibri" w:eastAsia="Calibri" w:hAnsi="Calibri" w:cs="Calibri"/>
              </w:rPr>
              <w:t>, au titre de sa loi nationale extraterritoriale.</w:t>
            </w:r>
          </w:p>
        </w:tc>
        <w:tc>
          <w:tcPr>
            <w:tcW w:w="1143" w:type="dxa"/>
            <w:shd w:val="clear" w:color="auto" w:fill="F2F3F4"/>
            <w:tcMar>
              <w:top w:w="80" w:type="dxa"/>
              <w:left w:w="140" w:type="dxa"/>
              <w:bottom w:w="80" w:type="dxa"/>
              <w:right w:w="140" w:type="dxa"/>
            </w:tcMar>
          </w:tcPr>
          <w:p w14:paraId="7F54314E" w14:textId="77777777" w:rsidR="00233777" w:rsidRDefault="00233777" w:rsidP="00C158D7">
            <w:r>
              <w:rPr>
                <w:rFonts w:ascii="Calibri" w:eastAsia="Calibri" w:hAnsi="Calibri" w:cs="Calibri"/>
                <w:i/>
                <w:iCs/>
                <w:color w:val="5D6D7E"/>
              </w:rPr>
              <w:t>Autorité étrangère</w:t>
            </w:r>
          </w:p>
        </w:tc>
      </w:tr>
      <w:tr w:rsidR="00233777" w14:paraId="0E2286E4" w14:textId="77777777" w:rsidTr="00C158D7">
        <w:tc>
          <w:tcPr>
            <w:tcW w:w="1400" w:type="dxa"/>
            <w:shd w:val="clear" w:color="auto" w:fill="1A5276"/>
            <w:tcMar>
              <w:top w:w="80" w:type="dxa"/>
              <w:left w:w="140" w:type="dxa"/>
              <w:bottom w:w="80" w:type="dxa"/>
              <w:right w:w="140" w:type="dxa"/>
            </w:tcMar>
          </w:tcPr>
          <w:p w14:paraId="4FB44F88" w14:textId="77777777" w:rsidR="00233777" w:rsidRDefault="00233777" w:rsidP="00C158D7">
            <w:r>
              <w:rPr>
                <w:rFonts w:ascii="Calibri" w:eastAsia="Calibri" w:hAnsi="Calibri" w:cs="Calibri"/>
                <w:b/>
                <w:bCs/>
                <w:color w:val="FFFFFF"/>
              </w:rPr>
              <w:t>Mars 2035</w:t>
            </w:r>
          </w:p>
        </w:tc>
        <w:tc>
          <w:tcPr>
            <w:tcW w:w="6817" w:type="dxa"/>
            <w:tcMar>
              <w:top w:w="80" w:type="dxa"/>
              <w:left w:w="140" w:type="dxa"/>
              <w:bottom w:w="80" w:type="dxa"/>
              <w:right w:w="140" w:type="dxa"/>
            </w:tcMar>
          </w:tcPr>
          <w:p w14:paraId="535BF2AA" w14:textId="77777777" w:rsidR="00233777" w:rsidRDefault="00233777" w:rsidP="00C158D7">
            <w:r>
              <w:rPr>
                <w:rFonts w:ascii="Calibri" w:eastAsia="Calibri" w:hAnsi="Calibri" w:cs="Calibri"/>
              </w:rPr>
              <w:t xml:space="preserve">Tenu de se conformer à son droit national, </w:t>
            </w:r>
            <w:proofErr w:type="spellStart"/>
            <w:r>
              <w:rPr>
                <w:rFonts w:ascii="Calibri" w:eastAsia="Calibri" w:hAnsi="Calibri" w:cs="Calibri"/>
              </w:rPr>
              <w:t>NorthQuery</w:t>
            </w:r>
            <w:proofErr w:type="spellEnd"/>
            <w:r>
              <w:rPr>
                <w:rFonts w:ascii="Calibri" w:eastAsia="Calibri" w:hAnsi="Calibri" w:cs="Calibri"/>
              </w:rPr>
              <w:t xml:space="preserve"> transmet un extrait de sa base. L’extrait embarque, par jointure, les échanges de ~1 200 administrés non concernés.</w:t>
            </w:r>
          </w:p>
        </w:tc>
        <w:tc>
          <w:tcPr>
            <w:tcW w:w="1143" w:type="dxa"/>
            <w:shd w:val="clear" w:color="auto" w:fill="F2F3F4"/>
            <w:tcMar>
              <w:top w:w="80" w:type="dxa"/>
              <w:left w:w="140" w:type="dxa"/>
              <w:bottom w:w="80" w:type="dxa"/>
              <w:right w:w="140" w:type="dxa"/>
            </w:tcMar>
          </w:tcPr>
          <w:p w14:paraId="097950EF" w14:textId="77777777" w:rsidR="00233777" w:rsidRDefault="00233777" w:rsidP="00C158D7">
            <w:proofErr w:type="spellStart"/>
            <w:r>
              <w:rPr>
                <w:rFonts w:ascii="Calibri" w:eastAsia="Calibri" w:hAnsi="Calibri" w:cs="Calibri"/>
                <w:i/>
                <w:iCs/>
                <w:color w:val="5D6D7E"/>
              </w:rPr>
              <w:t>NorthQuery</w:t>
            </w:r>
            <w:proofErr w:type="spellEnd"/>
          </w:p>
        </w:tc>
      </w:tr>
      <w:tr w:rsidR="00233777" w14:paraId="59E3C583" w14:textId="77777777" w:rsidTr="00C158D7">
        <w:tc>
          <w:tcPr>
            <w:tcW w:w="1400" w:type="dxa"/>
            <w:shd w:val="clear" w:color="auto" w:fill="1A5276"/>
            <w:tcMar>
              <w:top w:w="80" w:type="dxa"/>
              <w:left w:w="140" w:type="dxa"/>
              <w:bottom w:w="80" w:type="dxa"/>
              <w:right w:w="140" w:type="dxa"/>
            </w:tcMar>
          </w:tcPr>
          <w:p w14:paraId="5D9D96CB" w14:textId="77777777" w:rsidR="00233777" w:rsidRDefault="00233777" w:rsidP="00C158D7">
            <w:r>
              <w:rPr>
                <w:rFonts w:ascii="Calibri" w:eastAsia="Calibri" w:hAnsi="Calibri" w:cs="Calibri"/>
                <w:b/>
                <w:bCs/>
                <w:color w:val="FFFFFF"/>
              </w:rPr>
              <w:t>Avril 2035</w:t>
            </w:r>
          </w:p>
        </w:tc>
        <w:tc>
          <w:tcPr>
            <w:tcW w:w="6817" w:type="dxa"/>
            <w:tcMar>
              <w:top w:w="80" w:type="dxa"/>
              <w:left w:w="140" w:type="dxa"/>
              <w:bottom w:w="80" w:type="dxa"/>
              <w:right w:w="140" w:type="dxa"/>
            </w:tcMar>
          </w:tcPr>
          <w:p w14:paraId="01AECBE8" w14:textId="77777777" w:rsidR="00233777" w:rsidRDefault="00233777" w:rsidP="00C158D7">
            <w:r>
              <w:rPr>
                <w:rFonts w:ascii="Calibri" w:eastAsia="Calibri" w:hAnsi="Calibri" w:cs="Calibri"/>
              </w:rPr>
              <w:t xml:space="preserve">La CC n’est pas prévenue : la réquisition est assortie d’une clause de confidentialité (gag </w:t>
            </w:r>
            <w:proofErr w:type="spellStart"/>
            <w:r>
              <w:rPr>
                <w:rFonts w:ascii="Calibri" w:eastAsia="Calibri" w:hAnsi="Calibri" w:cs="Calibri"/>
              </w:rPr>
              <w:t>order</w:t>
            </w:r>
            <w:proofErr w:type="spellEnd"/>
            <w:r>
              <w:rPr>
                <w:rFonts w:ascii="Calibri" w:eastAsia="Calibri" w:hAnsi="Calibri" w:cs="Calibri"/>
              </w:rPr>
              <w:t>) interdisant à l’éditeur d’informer son client.</w:t>
            </w:r>
          </w:p>
        </w:tc>
        <w:tc>
          <w:tcPr>
            <w:tcW w:w="1143" w:type="dxa"/>
            <w:shd w:val="clear" w:color="auto" w:fill="F2F3F4"/>
            <w:tcMar>
              <w:top w:w="80" w:type="dxa"/>
              <w:left w:w="140" w:type="dxa"/>
              <w:bottom w:w="80" w:type="dxa"/>
              <w:right w:w="140" w:type="dxa"/>
            </w:tcMar>
          </w:tcPr>
          <w:p w14:paraId="29D134CF" w14:textId="77777777" w:rsidR="00233777" w:rsidRDefault="00233777" w:rsidP="00C158D7">
            <w:proofErr w:type="spellStart"/>
            <w:r>
              <w:rPr>
                <w:rFonts w:ascii="Calibri" w:eastAsia="Calibri" w:hAnsi="Calibri" w:cs="Calibri"/>
                <w:i/>
                <w:iCs/>
                <w:color w:val="5D6D7E"/>
              </w:rPr>
              <w:t>NorthQuery</w:t>
            </w:r>
            <w:proofErr w:type="spellEnd"/>
          </w:p>
        </w:tc>
      </w:tr>
      <w:tr w:rsidR="00233777" w14:paraId="4C3F814A" w14:textId="77777777" w:rsidTr="00C158D7">
        <w:tc>
          <w:tcPr>
            <w:tcW w:w="1400" w:type="dxa"/>
            <w:shd w:val="clear" w:color="auto" w:fill="1A5276"/>
            <w:tcMar>
              <w:top w:w="80" w:type="dxa"/>
              <w:left w:w="140" w:type="dxa"/>
              <w:bottom w:w="80" w:type="dxa"/>
              <w:right w:w="140" w:type="dxa"/>
            </w:tcMar>
          </w:tcPr>
          <w:p w14:paraId="121D1B0B" w14:textId="77777777" w:rsidR="00233777" w:rsidRDefault="00233777" w:rsidP="00C158D7">
            <w:r>
              <w:rPr>
                <w:rFonts w:ascii="Calibri" w:eastAsia="Calibri" w:hAnsi="Calibri" w:cs="Calibri"/>
                <w:b/>
                <w:bCs/>
                <w:color w:val="FFFFFF"/>
              </w:rPr>
              <w:t>Sept. 2035</w:t>
            </w:r>
          </w:p>
        </w:tc>
        <w:tc>
          <w:tcPr>
            <w:tcW w:w="6817" w:type="dxa"/>
            <w:tcMar>
              <w:top w:w="80" w:type="dxa"/>
              <w:left w:w="140" w:type="dxa"/>
              <w:bottom w:w="80" w:type="dxa"/>
              <w:right w:w="140" w:type="dxa"/>
            </w:tcMar>
          </w:tcPr>
          <w:p w14:paraId="01A3306B" w14:textId="77777777" w:rsidR="00233777" w:rsidRDefault="00233777" w:rsidP="00C158D7">
            <w:r>
              <w:rPr>
                <w:rFonts w:ascii="Calibri" w:eastAsia="Calibri" w:hAnsi="Calibri" w:cs="Calibri"/>
              </w:rPr>
              <w:t>Un lanceur d’alerte révèle le transfert. La CNIL est saisie. Des administrés découvrent que leurs demandes d’aide et litiges ont quitté le territoire.</w:t>
            </w:r>
          </w:p>
        </w:tc>
        <w:tc>
          <w:tcPr>
            <w:tcW w:w="1143" w:type="dxa"/>
            <w:shd w:val="clear" w:color="auto" w:fill="F2F3F4"/>
            <w:tcMar>
              <w:top w:w="80" w:type="dxa"/>
              <w:left w:w="140" w:type="dxa"/>
              <w:bottom w:w="80" w:type="dxa"/>
              <w:right w:w="140" w:type="dxa"/>
            </w:tcMar>
          </w:tcPr>
          <w:p w14:paraId="6C852DEB" w14:textId="77777777" w:rsidR="00233777" w:rsidRDefault="00233777" w:rsidP="00C158D7">
            <w:r>
              <w:rPr>
                <w:rFonts w:ascii="Calibri" w:eastAsia="Calibri" w:hAnsi="Calibri" w:cs="Calibri"/>
                <w:i/>
                <w:iCs/>
                <w:color w:val="5D6D7E"/>
              </w:rPr>
              <w:t>Lanceur d’alerte / CNIL</w:t>
            </w:r>
          </w:p>
        </w:tc>
      </w:tr>
      <w:tr w:rsidR="00233777" w14:paraId="4E4D6BF0" w14:textId="77777777" w:rsidTr="00C158D7">
        <w:tc>
          <w:tcPr>
            <w:tcW w:w="1400" w:type="dxa"/>
            <w:shd w:val="clear" w:color="auto" w:fill="1A5276"/>
            <w:tcMar>
              <w:top w:w="80" w:type="dxa"/>
              <w:left w:w="140" w:type="dxa"/>
              <w:bottom w:w="80" w:type="dxa"/>
              <w:right w:w="140" w:type="dxa"/>
            </w:tcMar>
          </w:tcPr>
          <w:p w14:paraId="3B4FCF12" w14:textId="77777777" w:rsidR="00233777" w:rsidRDefault="00233777" w:rsidP="00C158D7">
            <w:r>
              <w:rPr>
                <w:rFonts w:ascii="Calibri" w:eastAsia="Calibri" w:hAnsi="Calibri" w:cs="Calibri"/>
                <w:b/>
                <w:bCs/>
                <w:color w:val="FFFFFF"/>
              </w:rPr>
              <w:t>Oct. 2035</w:t>
            </w:r>
          </w:p>
        </w:tc>
        <w:tc>
          <w:tcPr>
            <w:tcW w:w="6817" w:type="dxa"/>
            <w:tcMar>
              <w:top w:w="80" w:type="dxa"/>
              <w:left w:w="140" w:type="dxa"/>
              <w:bottom w:w="80" w:type="dxa"/>
              <w:right w:w="140" w:type="dxa"/>
            </w:tcMar>
          </w:tcPr>
          <w:p w14:paraId="7FC7C18C" w14:textId="77777777" w:rsidR="00233777" w:rsidRDefault="00233777" w:rsidP="00C158D7">
            <w:r>
              <w:rPr>
                <w:rFonts w:ascii="Calibri" w:eastAsia="Calibri" w:hAnsi="Calibri" w:cs="Calibri"/>
              </w:rPr>
              <w:t xml:space="preserve">La CC suspend </w:t>
            </w:r>
            <w:proofErr w:type="spellStart"/>
            <w:r>
              <w:rPr>
                <w:rFonts w:ascii="Calibri" w:eastAsia="Calibri" w:hAnsi="Calibri" w:cs="Calibri"/>
              </w:rPr>
              <w:t>NievIA</w:t>
            </w:r>
            <w:proofErr w:type="spellEnd"/>
            <w:r>
              <w:rPr>
                <w:rFonts w:ascii="Calibri" w:eastAsia="Calibri" w:hAnsi="Calibri" w:cs="Calibri"/>
              </w:rPr>
              <w:t xml:space="preserve"> et bascule en urgence sur un traitement manuel. Les délais de réponse aux administrés sont multipliés par 5.</w:t>
            </w:r>
          </w:p>
        </w:tc>
        <w:tc>
          <w:tcPr>
            <w:tcW w:w="1143" w:type="dxa"/>
            <w:shd w:val="clear" w:color="auto" w:fill="F2F3F4"/>
            <w:tcMar>
              <w:top w:w="80" w:type="dxa"/>
              <w:left w:w="140" w:type="dxa"/>
              <w:bottom w:w="80" w:type="dxa"/>
              <w:right w:w="140" w:type="dxa"/>
            </w:tcMar>
          </w:tcPr>
          <w:p w14:paraId="2D591A29" w14:textId="77777777" w:rsidR="00233777" w:rsidRDefault="00233777" w:rsidP="00C158D7">
            <w:r>
              <w:rPr>
                <w:rFonts w:ascii="Calibri" w:eastAsia="Calibri" w:hAnsi="Calibri" w:cs="Calibri"/>
                <w:i/>
                <w:iCs/>
                <w:color w:val="5D6D7E"/>
              </w:rPr>
              <w:t>CC Val-de-Sèvre</w:t>
            </w:r>
          </w:p>
        </w:tc>
      </w:tr>
      <w:tr w:rsidR="00233777" w14:paraId="23332492" w14:textId="77777777" w:rsidTr="00C158D7">
        <w:tc>
          <w:tcPr>
            <w:tcW w:w="1400" w:type="dxa"/>
            <w:shd w:val="clear" w:color="auto" w:fill="1A5276"/>
            <w:tcMar>
              <w:top w:w="80" w:type="dxa"/>
              <w:left w:w="140" w:type="dxa"/>
              <w:bottom w:w="80" w:type="dxa"/>
              <w:right w:w="140" w:type="dxa"/>
            </w:tcMar>
          </w:tcPr>
          <w:p w14:paraId="0B32B640" w14:textId="77777777" w:rsidR="00233777" w:rsidRDefault="00233777" w:rsidP="00C158D7">
            <w:r>
              <w:rPr>
                <w:rFonts w:ascii="Calibri" w:eastAsia="Calibri" w:hAnsi="Calibri" w:cs="Calibri"/>
                <w:b/>
                <w:bCs/>
                <w:color w:val="FFFFFF"/>
              </w:rPr>
              <w:t>Nov. 2035</w:t>
            </w:r>
          </w:p>
        </w:tc>
        <w:tc>
          <w:tcPr>
            <w:tcW w:w="6817" w:type="dxa"/>
            <w:tcMar>
              <w:top w:w="80" w:type="dxa"/>
              <w:left w:w="140" w:type="dxa"/>
              <w:bottom w:w="80" w:type="dxa"/>
              <w:right w:w="140" w:type="dxa"/>
            </w:tcMar>
          </w:tcPr>
          <w:p w14:paraId="3386637B" w14:textId="77777777" w:rsidR="00233777" w:rsidRDefault="00233777" w:rsidP="00C158D7">
            <w:r>
              <w:rPr>
                <w:rFonts w:ascii="Calibri" w:eastAsia="Calibri" w:hAnsi="Calibri" w:cs="Calibri"/>
              </w:rPr>
              <w:t>Des administrés et une association portent plainte : atteinte à la souveraineté des données et manquement à leur protection. L’éditeur invoque la contrainte légale de son propre État.</w:t>
            </w:r>
          </w:p>
        </w:tc>
        <w:tc>
          <w:tcPr>
            <w:tcW w:w="1143" w:type="dxa"/>
            <w:shd w:val="clear" w:color="auto" w:fill="F2F3F4"/>
            <w:tcMar>
              <w:top w:w="80" w:type="dxa"/>
              <w:left w:w="140" w:type="dxa"/>
              <w:bottom w:w="80" w:type="dxa"/>
              <w:right w:w="140" w:type="dxa"/>
            </w:tcMar>
          </w:tcPr>
          <w:p w14:paraId="45A3424C" w14:textId="77777777" w:rsidR="00233777" w:rsidRDefault="00233777" w:rsidP="00C158D7">
            <w:r>
              <w:rPr>
                <w:rFonts w:ascii="Calibri" w:eastAsia="Calibri" w:hAnsi="Calibri" w:cs="Calibri"/>
                <w:i/>
                <w:iCs/>
                <w:color w:val="5D6D7E"/>
              </w:rPr>
              <w:t>Administrés / Justice</w:t>
            </w:r>
          </w:p>
        </w:tc>
      </w:tr>
    </w:tbl>
    <w:p w14:paraId="5977C0B8" w14:textId="77777777" w:rsidR="00233777" w:rsidRDefault="00233777" w:rsidP="00233777">
      <w:pPr>
        <w:pStyle w:val="Titre2"/>
        <w:spacing w:before="240" w:after="120"/>
      </w:pPr>
      <w:r>
        <w:rPr>
          <w:rFonts w:ascii="Calibri" w:eastAsia="Calibri" w:hAnsi="Calibri" w:cs="Calibri"/>
          <w:b/>
          <w:bCs/>
          <w:color w:val="1A5276"/>
          <w:sz w:val="32"/>
          <w:szCs w:val="32"/>
        </w:rPr>
        <w:t>⚖️ RÔLES ET ATTENDUS</w:t>
      </w:r>
    </w:p>
    <w:tbl>
      <w:tblPr>
        <w:tblW w:w="9360" w:type="dxa"/>
        <w:tblBorders>
          <w:top w:val="single" w:sz="8" w:space="0" w:color="C0392B"/>
          <w:left w:val="single" w:sz="8" w:space="0" w:color="C0392B"/>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B5D85" w14:paraId="7FB586C2" w14:textId="77777777" w:rsidTr="009914CD">
        <w:tc>
          <w:tcPr>
            <w:tcW w:w="9360" w:type="dxa"/>
            <w:shd w:val="clear" w:color="auto" w:fill="FDEDEC"/>
            <w:tcMar>
              <w:top w:w="120" w:type="dxa"/>
              <w:left w:w="220" w:type="dxa"/>
              <w:bottom w:w="120" w:type="dxa"/>
              <w:right w:w="220" w:type="dxa"/>
            </w:tcMar>
          </w:tcPr>
          <w:p w14:paraId="04313347" w14:textId="77777777" w:rsidR="000B5D85" w:rsidRDefault="000B5D85" w:rsidP="009914CD">
            <w:pPr>
              <w:spacing w:after="100"/>
            </w:pPr>
            <w:proofErr w:type="gramStart"/>
            <w:r>
              <w:rPr>
                <w:rFonts w:ascii="Calibri" w:eastAsia="Calibri" w:hAnsi="Calibri" w:cs="Calibri"/>
                <w:b/>
                <w:bCs/>
                <w:color w:val="C0392B"/>
                <w:sz w:val="26"/>
                <w:szCs w:val="26"/>
              </w:rPr>
              <w:t>🔴  L'ACCUSATION</w:t>
            </w:r>
            <w:proofErr w:type="gramEnd"/>
            <w:r>
              <w:rPr>
                <w:rFonts w:ascii="Calibri" w:eastAsia="Calibri" w:hAnsi="Calibri" w:cs="Calibri"/>
                <w:b/>
                <w:bCs/>
                <w:color w:val="C0392B"/>
                <w:sz w:val="26"/>
                <w:szCs w:val="26"/>
              </w:rPr>
              <w:t xml:space="preserve"> — Discours (3 min max)</w:t>
            </w:r>
          </w:p>
          <w:p w14:paraId="6E88CD55" w14:textId="77777777" w:rsidR="000B5D85" w:rsidRDefault="000B5D85" w:rsidP="009914CD">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plaidoirie qui sera lu en 3 minutes maximum au jury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p>
          <w:p w14:paraId="113A2BF8" w14:textId="77777777" w:rsidR="000B5D85" w:rsidRPr="009F4C5A" w:rsidRDefault="000B5D85" w:rsidP="009914CD">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71FFAD1F" w14:textId="77777777" w:rsidR="000B5D85" w:rsidRDefault="000B5D85" w:rsidP="000B5D85">
      <w:pPr>
        <w:spacing w:after="60"/>
      </w:pPr>
    </w:p>
    <w:tbl>
      <w:tblPr>
        <w:tblW w:w="9360" w:type="dxa"/>
        <w:tblBorders>
          <w:top w:val="single" w:sz="8" w:space="0" w:color="0F3460"/>
          <w:left w:val="single" w:sz="8" w:space="0" w:color="0F3460"/>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B5D85" w14:paraId="084CF59D" w14:textId="77777777" w:rsidTr="009914CD">
        <w:tc>
          <w:tcPr>
            <w:tcW w:w="9360" w:type="dxa"/>
            <w:shd w:val="clear" w:color="auto" w:fill="EAF2FF"/>
            <w:tcMar>
              <w:top w:w="120" w:type="dxa"/>
              <w:left w:w="220" w:type="dxa"/>
              <w:bottom w:w="120" w:type="dxa"/>
              <w:right w:w="220" w:type="dxa"/>
            </w:tcMar>
          </w:tcPr>
          <w:p w14:paraId="78A166C9" w14:textId="77777777" w:rsidR="000B5D85" w:rsidRDefault="000B5D85" w:rsidP="009914CD">
            <w:pPr>
              <w:spacing w:after="100"/>
            </w:pPr>
            <w:proofErr w:type="gramStart"/>
            <w:r>
              <w:rPr>
                <w:rFonts w:ascii="Calibri" w:eastAsia="Calibri" w:hAnsi="Calibri" w:cs="Calibri"/>
                <w:b/>
                <w:bCs/>
                <w:color w:val="0F3460"/>
                <w:sz w:val="26"/>
                <w:szCs w:val="26"/>
              </w:rPr>
              <w:t>🔵  LA</w:t>
            </w:r>
            <w:proofErr w:type="gramEnd"/>
            <w:r>
              <w:rPr>
                <w:rFonts w:ascii="Calibri" w:eastAsia="Calibri" w:hAnsi="Calibri" w:cs="Calibri"/>
                <w:b/>
                <w:bCs/>
                <w:color w:val="0F3460"/>
                <w:sz w:val="26"/>
                <w:szCs w:val="26"/>
              </w:rPr>
              <w:t xml:space="preserve"> DÉFENSE — Structure des 5 diapositives</w:t>
            </w:r>
          </w:p>
          <w:p w14:paraId="62F115D8" w14:textId="77777777" w:rsidR="000B5D85" w:rsidRDefault="000B5D85" w:rsidP="009914CD">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présentation constituée de maximum 5 diapositives qui sera le support de votre plaidoirie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p>
          <w:p w14:paraId="55DFDDCD" w14:textId="77777777" w:rsidR="000B5D85" w:rsidRPr="000B5D85" w:rsidRDefault="000B5D85" w:rsidP="009914CD">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0B775058" w14:textId="77777777" w:rsidR="000B5D85" w:rsidRDefault="000B5D85" w:rsidP="000B5D85">
      <w:pPr>
        <w:spacing w:after="60"/>
      </w:pPr>
    </w:p>
    <w:tbl>
      <w:tblPr>
        <w:tblW w:w="9360" w:type="dxa"/>
        <w:tblBorders>
          <w:top w:val="single" w:sz="8" w:space="0" w:color="1E8449"/>
          <w:left w:val="single" w:sz="8" w:space="0" w:color="1E8449"/>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B5D85" w14:paraId="222A5A1A" w14:textId="77777777" w:rsidTr="009914CD">
        <w:tc>
          <w:tcPr>
            <w:tcW w:w="9360" w:type="dxa"/>
            <w:shd w:val="clear" w:color="auto" w:fill="EAFAF1"/>
            <w:tcMar>
              <w:top w:w="120" w:type="dxa"/>
              <w:left w:w="220" w:type="dxa"/>
              <w:bottom w:w="120" w:type="dxa"/>
              <w:right w:w="220" w:type="dxa"/>
            </w:tcMar>
          </w:tcPr>
          <w:p w14:paraId="7B51FE4E" w14:textId="77777777" w:rsidR="000B5D85" w:rsidRDefault="000B5D85" w:rsidP="009914CD">
            <w:pPr>
              <w:spacing w:after="100"/>
            </w:pPr>
            <w:proofErr w:type="gramStart"/>
            <w:r>
              <w:rPr>
                <w:rFonts w:ascii="Calibri" w:eastAsia="Calibri" w:hAnsi="Calibri" w:cs="Calibri"/>
                <w:b/>
                <w:bCs/>
                <w:color w:val="1E8449"/>
                <w:sz w:val="26"/>
                <w:szCs w:val="26"/>
              </w:rPr>
              <w:t>🟢  LE</w:t>
            </w:r>
            <w:proofErr w:type="gramEnd"/>
            <w:r>
              <w:rPr>
                <w:rFonts w:ascii="Calibri" w:eastAsia="Calibri" w:hAnsi="Calibri" w:cs="Calibri"/>
                <w:b/>
                <w:bCs/>
                <w:color w:val="1E8449"/>
                <w:sz w:val="26"/>
                <w:szCs w:val="26"/>
              </w:rPr>
              <w:t xml:space="preserve"> JURY — Grille d'évaluation (10 points)</w:t>
            </w:r>
          </w:p>
          <w:p w14:paraId="1395FB56" w14:textId="77777777" w:rsidR="000B5D85" w:rsidRDefault="000B5D85" w:rsidP="009914CD">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grille d’évaluation vierge qui permettra au jury de se prononcer sur la culpabilité de l’IA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 </w:t>
            </w:r>
          </w:p>
          <w:p w14:paraId="7BD7D599" w14:textId="77777777" w:rsidR="000B5D85" w:rsidRPr="000B5D85" w:rsidRDefault="000B5D85" w:rsidP="009914CD">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25BC02EC" w14:textId="77777777" w:rsidR="000B5D85" w:rsidRDefault="000B5D85" w:rsidP="000B5D85">
      <w:pPr>
        <w:rPr>
          <w:rFonts w:ascii="Calibri" w:eastAsia="Calibri" w:hAnsi="Calibri" w:cs="Calibri"/>
          <w:sz w:val="22"/>
          <w:szCs w:val="22"/>
        </w:rPr>
      </w:pPr>
    </w:p>
    <w:p w14:paraId="38C8EFED" w14:textId="77777777" w:rsidR="000B5D85" w:rsidRPr="0068401A" w:rsidRDefault="000B5D85" w:rsidP="000B5D85">
      <w:pPr>
        <w:rPr>
          <w:rFonts w:ascii="Calibri" w:eastAsia="Calibri" w:hAnsi="Calibri" w:cs="Calibri"/>
          <w:sz w:val="22"/>
          <w:szCs w:val="22"/>
        </w:rPr>
      </w:pPr>
      <w:r>
        <w:rPr>
          <w:rFonts w:ascii="Calibri" w:eastAsia="Calibri" w:hAnsi="Calibri" w:cs="Calibri"/>
          <w:sz w:val="22"/>
          <w:szCs w:val="22"/>
        </w:rPr>
        <w:t>A l’issue de la période de rédaction et une fois le résultat obtenu, chaque groupe envoie aux animateurs leur prompt et le résultat.</w:t>
      </w:r>
    </w:p>
    <w:p w14:paraId="0FA928EC" w14:textId="77777777" w:rsidR="000B5D85" w:rsidRPr="0068401A" w:rsidRDefault="000B5D85" w:rsidP="000B5D85">
      <w:pPr>
        <w:rPr>
          <w:rFonts w:ascii="Calibri" w:eastAsia="Calibri" w:hAnsi="Calibri" w:cs="Calibri"/>
          <w:sz w:val="22"/>
          <w:szCs w:val="22"/>
        </w:rPr>
      </w:pPr>
      <w:r>
        <w:rPr>
          <w:rFonts w:ascii="Calibri" w:eastAsia="Calibri" w:hAnsi="Calibri" w:cs="Calibri"/>
          <w:sz w:val="22"/>
          <w:szCs w:val="22"/>
        </w:rPr>
        <w:t>Nous nous appuierons alors sur l’IA pour remplir la grille.</w:t>
      </w:r>
    </w:p>
    <w:p w14:paraId="0A3B42FF" w14:textId="77777777" w:rsidR="000B5D85" w:rsidRDefault="000B5D85" w:rsidP="00233777">
      <w:pPr>
        <w:rPr>
          <w:rFonts w:ascii="Calibri" w:eastAsia="Calibri" w:hAnsi="Calibri" w:cs="Calibri"/>
          <w:sz w:val="22"/>
          <w:szCs w:val="22"/>
        </w:rPr>
      </w:pPr>
      <w:r>
        <w:rPr>
          <w:rFonts w:ascii="Calibri" w:eastAsia="Calibri" w:hAnsi="Calibri" w:cs="Calibri"/>
          <w:sz w:val="22"/>
          <w:szCs w:val="22"/>
        </w:rPr>
        <w:t>Un vote de l’ensemble des participants viendra confirmer ou infirmer le verdict prononcé par l’IA.</w:t>
      </w:r>
    </w:p>
    <w:p w14:paraId="5EDB3283" w14:textId="517360A3" w:rsidR="00233777" w:rsidRPr="000B5D85" w:rsidRDefault="00233777" w:rsidP="00233777">
      <w:pPr>
        <w:rPr>
          <w:rFonts w:ascii="Calibri" w:eastAsia="Calibri" w:hAnsi="Calibri" w:cs="Calibri"/>
          <w:sz w:val="22"/>
          <w:szCs w:val="22"/>
        </w:rPr>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33777" w14:paraId="454F72E5" w14:textId="77777777" w:rsidTr="00C158D7">
        <w:tc>
          <w:tcPr>
            <w:tcW w:w="9360" w:type="dxa"/>
            <w:shd w:val="clear" w:color="auto" w:fill="B9770E"/>
            <w:tcMar>
              <w:top w:w="120" w:type="dxa"/>
              <w:left w:w="200" w:type="dxa"/>
              <w:bottom w:w="120" w:type="dxa"/>
              <w:right w:w="200" w:type="dxa"/>
            </w:tcMar>
          </w:tcPr>
          <w:p w14:paraId="1A2DA402" w14:textId="77777777" w:rsidR="00233777" w:rsidRDefault="00233777" w:rsidP="00C158D7">
            <w:pPr>
              <w:spacing w:after="60"/>
            </w:pPr>
            <w:r>
              <w:rPr>
                <w:rFonts w:ascii="Calibri" w:eastAsia="Calibri" w:hAnsi="Calibri" w:cs="Calibri"/>
                <w:b/>
                <w:bCs/>
                <w:color w:val="FFFFFF"/>
              </w:rPr>
              <w:t>FICHE 05</w:t>
            </w:r>
          </w:p>
          <w:p w14:paraId="63F9A117" w14:textId="77777777" w:rsidR="00233777" w:rsidRDefault="00233777" w:rsidP="00C158D7">
            <w:pPr>
              <w:spacing w:after="80"/>
            </w:pPr>
            <w:r>
              <w:rPr>
                <w:rFonts w:ascii="Calibri" w:eastAsia="Calibri" w:hAnsi="Calibri" w:cs="Calibri"/>
                <w:b/>
                <w:bCs/>
                <w:color w:val="FFFFFF"/>
                <w:sz w:val="44"/>
                <w:szCs w:val="44"/>
              </w:rPr>
              <w:t>Le code postal qui trie</w:t>
            </w:r>
          </w:p>
          <w:p w14:paraId="7AA5CA51" w14:textId="77777777" w:rsidR="00233777" w:rsidRDefault="00233777" w:rsidP="00C158D7">
            <w:r>
              <w:rPr>
                <w:rFonts w:ascii="Calibri" w:eastAsia="Calibri" w:hAnsi="Calibri" w:cs="Calibri"/>
                <w:i/>
                <w:iCs/>
                <w:color w:val="D5D8DC"/>
                <w:sz w:val="22"/>
                <w:szCs w:val="22"/>
              </w:rPr>
              <w:t>Sélection algorithmique · Proxy géographique · Discrimination indirecte</w:t>
            </w:r>
          </w:p>
        </w:tc>
      </w:tr>
    </w:tbl>
    <w:p w14:paraId="13F7A392" w14:textId="77777777" w:rsidR="00233777" w:rsidRDefault="00233777" w:rsidP="00233777">
      <w:pPr>
        <w:spacing w:after="60"/>
      </w:pPr>
    </w:p>
    <w:p w14:paraId="1E4ACC7E" w14:textId="77777777" w:rsidR="00233777" w:rsidRDefault="00233777" w:rsidP="00233777">
      <w:pPr>
        <w:pStyle w:val="Titre2"/>
        <w:spacing w:before="240" w:after="120"/>
      </w:pPr>
      <w:r>
        <w:rPr>
          <w:rFonts w:ascii="Calibri" w:eastAsia="Calibri" w:hAnsi="Calibri" w:cs="Calibri"/>
          <w:b/>
          <w:bCs/>
          <w:color w:val="B9770E"/>
          <w:sz w:val="32"/>
          <w:szCs w:val="32"/>
        </w:rPr>
        <w:t>📊 CONTEXTE</w:t>
      </w:r>
    </w:p>
    <w:p w14:paraId="3693B6F2" w14:textId="77777777" w:rsidR="00233777" w:rsidRDefault="00233777" w:rsidP="00233777">
      <w:pPr>
        <w:spacing w:after="80"/>
      </w:pPr>
      <w:r>
        <w:rPr>
          <w:rFonts w:ascii="Calibri" w:eastAsia="Calibri" w:hAnsi="Calibri" w:cs="Calibri"/>
          <w:sz w:val="22"/>
          <w:szCs w:val="22"/>
        </w:rPr>
        <w:t xml:space="preserve">En 2035, la Région Rhône-Alpes-Auvergne finance un dispositif très demandé : </w:t>
      </w:r>
      <w:r>
        <w:rPr>
          <w:rFonts w:ascii="Calibri" w:eastAsia="Calibri" w:hAnsi="Calibri" w:cs="Calibri"/>
          <w:b/>
          <w:bCs/>
          <w:sz w:val="22"/>
          <w:szCs w:val="22"/>
        </w:rPr>
        <w:t>« Tremplin 2035 »</w:t>
      </w:r>
      <w:r>
        <w:rPr>
          <w:rFonts w:ascii="Calibri" w:eastAsia="Calibri" w:hAnsi="Calibri" w:cs="Calibri"/>
          <w:sz w:val="22"/>
          <w:szCs w:val="22"/>
        </w:rPr>
        <w:t xml:space="preserve">, 300 places d’apprentissage rémunéré dans les métiers de la transition écologique, pour près de 5 000 candidatures par an. Pour traiter ce volume dans les délais, la Région confie la présélection à un outil d’IA, </w:t>
      </w:r>
      <w:proofErr w:type="spellStart"/>
      <w:r>
        <w:rPr>
          <w:rFonts w:ascii="Calibri" w:eastAsia="Calibri" w:hAnsi="Calibri" w:cs="Calibri"/>
          <w:b/>
          <w:bCs/>
          <w:sz w:val="22"/>
          <w:szCs w:val="22"/>
        </w:rPr>
        <w:t>ClearFit</w:t>
      </w:r>
      <w:proofErr w:type="spellEnd"/>
      <w:r>
        <w:rPr>
          <w:rFonts w:ascii="Calibri" w:eastAsia="Calibri" w:hAnsi="Calibri" w:cs="Calibri"/>
          <w:sz w:val="22"/>
          <w:szCs w:val="22"/>
        </w:rPr>
        <w:t>, chargé de classer les candidats selon leur « probabilité de réussite et de maintien en formation ». Les 300 mieux classés passent en entretien ; les autres sont écartés sans examen humain.</w:t>
      </w: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33777" w14:paraId="121DEA26" w14:textId="77777777" w:rsidTr="00C158D7">
        <w:tc>
          <w:tcPr>
            <w:tcW w:w="9360" w:type="dxa"/>
            <w:shd w:val="clear" w:color="auto" w:fill="FEF5E7"/>
            <w:tcMar>
              <w:top w:w="120" w:type="dxa"/>
              <w:left w:w="200" w:type="dxa"/>
              <w:bottom w:w="120" w:type="dxa"/>
              <w:right w:w="200" w:type="dxa"/>
            </w:tcMar>
          </w:tcPr>
          <w:p w14:paraId="5BDE2C17" w14:textId="77777777" w:rsidR="00233777" w:rsidRDefault="00233777" w:rsidP="00C158D7">
            <w:pPr>
              <w:spacing w:after="80"/>
            </w:pPr>
            <w:r>
              <w:rPr>
                <w:rFonts w:ascii="Calibri" w:eastAsia="Calibri" w:hAnsi="Calibri" w:cs="Calibri"/>
                <w:b/>
                <w:bCs/>
                <w:color w:val="B9770E"/>
                <w:sz w:val="24"/>
                <w:szCs w:val="24"/>
              </w:rPr>
              <w:t>LE VERROU STATISTIQUE</w:t>
            </w:r>
          </w:p>
          <w:p w14:paraId="754E67D0" w14:textId="77777777" w:rsidR="00233777" w:rsidRDefault="00233777" w:rsidP="00C158D7">
            <w:pPr>
              <w:spacing w:after="80"/>
            </w:pPr>
            <w:proofErr w:type="spellStart"/>
            <w:r>
              <w:rPr>
                <w:rFonts w:ascii="Calibri" w:eastAsia="Calibri" w:hAnsi="Calibri" w:cs="Calibri"/>
                <w:sz w:val="22"/>
                <w:szCs w:val="22"/>
              </w:rPr>
              <w:t>ClearFit</w:t>
            </w:r>
            <w:proofErr w:type="spellEnd"/>
            <w:r>
              <w:rPr>
                <w:rFonts w:ascii="Calibri" w:eastAsia="Calibri" w:hAnsi="Calibri" w:cs="Calibri"/>
                <w:sz w:val="22"/>
                <w:szCs w:val="22"/>
              </w:rPr>
              <w:t xml:space="preserve"> n’utilise ni l’origine, ni l’appartenance ethnique, ni la religion (leur collecte est d’ailleurs interdite en France). Le modèle s’appuie sur des variables jugées neutres : parcours scolaire, distance domicile-centre, régularité du parcours… et code postal.</w:t>
            </w:r>
          </w:p>
          <w:p w14:paraId="5BF18142" w14:textId="77777777" w:rsidR="00233777" w:rsidRDefault="00233777" w:rsidP="00C158D7">
            <w:pPr>
              <w:spacing w:after="80"/>
            </w:pPr>
            <w:r>
              <w:rPr>
                <w:rFonts w:ascii="Calibri" w:eastAsia="Calibri" w:hAnsi="Calibri" w:cs="Calibri"/>
                <w:sz w:val="22"/>
                <w:szCs w:val="22"/>
              </w:rPr>
              <w:t>Or, sur 8 ans d’historique, le code postal est le meilleur prédicteur du « maintien en formation » : par le passé, les candidats de certains quartiers ont abandonné plus souvent — faute de mobilité, de logement stable ou de moyens.</w:t>
            </w:r>
          </w:p>
          <w:p w14:paraId="5AF8B3FD" w14:textId="77777777" w:rsidR="00233777" w:rsidRDefault="00233777" w:rsidP="00C158D7">
            <w:r>
              <w:rPr>
                <w:rFonts w:ascii="Calibri" w:eastAsia="Calibri" w:hAnsi="Calibri" w:cs="Calibri"/>
                <w:b/>
                <w:bCs/>
                <w:sz w:val="22"/>
                <w:szCs w:val="22"/>
              </w:rPr>
              <w:t>Résultat 2035 : sur 300 admis, 4 seulement viennent d’un quartier prioritaire (QPV), alors que ces quartiers représentaient 22 % des candidats.</w:t>
            </w:r>
          </w:p>
        </w:tc>
      </w:tr>
    </w:tbl>
    <w:p w14:paraId="1067CDD1" w14:textId="77777777" w:rsidR="00233777" w:rsidRDefault="00233777" w:rsidP="00233777">
      <w:pPr>
        <w:spacing w:after="80"/>
      </w:pPr>
      <w:r>
        <w:rPr>
          <w:rFonts w:ascii="Calibri" w:eastAsia="Calibri" w:hAnsi="Calibri" w:cs="Calibri"/>
          <w:sz w:val="22"/>
          <w:szCs w:val="22"/>
        </w:rPr>
        <w:t xml:space="preserve">Le paradoxe : </w:t>
      </w:r>
      <w:proofErr w:type="spellStart"/>
      <w:r>
        <w:rPr>
          <w:rFonts w:ascii="Calibri" w:eastAsia="Calibri" w:hAnsi="Calibri" w:cs="Calibri"/>
          <w:sz w:val="22"/>
          <w:szCs w:val="22"/>
        </w:rPr>
        <w:t>ClearFit</w:t>
      </w:r>
      <w:proofErr w:type="spellEnd"/>
      <w:r>
        <w:rPr>
          <w:rFonts w:ascii="Calibri" w:eastAsia="Calibri" w:hAnsi="Calibri" w:cs="Calibri"/>
          <w:sz w:val="22"/>
          <w:szCs w:val="22"/>
        </w:rPr>
        <w:t xml:space="preserve"> a « raison » statistiquement — ses prédictions de maintien sont exactes à 89 %. Mais en optimisant la seule réussite mesurée, il reconduit et amplifie des inégalités sociales préexistantes, produisant une discrimination indirecte fondée sur le lieu de résidence — souvent corrélé, en France, à l’origine.</w:t>
      </w:r>
    </w:p>
    <w:p w14:paraId="794F764E" w14:textId="048540CF" w:rsidR="00233777" w:rsidRDefault="00233777" w:rsidP="00233777">
      <w:pPr>
        <w:spacing w:after="80"/>
        <w:rPr>
          <w:rFonts w:ascii="Calibri" w:eastAsia="Calibri" w:hAnsi="Calibri" w:cs="Calibri"/>
          <w:sz w:val="22"/>
          <w:szCs w:val="22"/>
        </w:rPr>
      </w:pPr>
      <w:r>
        <w:rPr>
          <w:rFonts w:ascii="Calibri" w:eastAsia="Calibri" w:hAnsi="Calibri" w:cs="Calibri"/>
          <w:sz w:val="22"/>
          <w:szCs w:val="22"/>
        </w:rPr>
        <w:t xml:space="preserve">Une candidate, Nawel Cherki, 19 ans, </w:t>
      </w:r>
      <w:r>
        <w:rPr>
          <w:rFonts w:ascii="Calibri" w:eastAsia="Calibri" w:hAnsi="Calibri" w:cs="Calibri"/>
          <w:b/>
          <w:bCs/>
          <w:sz w:val="22"/>
          <w:szCs w:val="22"/>
        </w:rPr>
        <w:t>mention très bien au bac professionnel</w:t>
      </w:r>
      <w:r>
        <w:rPr>
          <w:rFonts w:ascii="Calibri" w:eastAsia="Calibri" w:hAnsi="Calibri" w:cs="Calibri"/>
          <w:sz w:val="22"/>
          <w:szCs w:val="22"/>
        </w:rPr>
        <w:t xml:space="preserve">, engagée dans une association environnementale, est écartée dès la présélection. Elle n’obtient jamais d’entretien. Via une demande d’accès à ses données (RGPD), elle découvre que son score a été </w:t>
      </w:r>
      <w:r w:rsidR="00F82478">
        <w:rPr>
          <w:rFonts w:ascii="Calibri" w:eastAsia="Calibri" w:hAnsi="Calibri" w:cs="Calibri"/>
          <w:sz w:val="22"/>
          <w:szCs w:val="22"/>
        </w:rPr>
        <w:t>pénalisé</w:t>
      </w:r>
      <w:r>
        <w:rPr>
          <w:rFonts w:ascii="Calibri" w:eastAsia="Calibri" w:hAnsi="Calibri" w:cs="Calibri"/>
          <w:sz w:val="22"/>
          <w:szCs w:val="22"/>
        </w:rPr>
        <w:t xml:space="preserve"> par sa commune de résidence, classée « à risque d’abandon ».</w:t>
      </w:r>
    </w:p>
    <w:p w14:paraId="72F683C9" w14:textId="56551639" w:rsidR="00F82478" w:rsidRPr="008B640B" w:rsidRDefault="00F82478" w:rsidP="00233777">
      <w:pPr>
        <w:spacing w:after="80"/>
        <w:rPr>
          <w:rFonts w:ascii="Calibri" w:hAnsi="Calibri" w:cs="Calibri"/>
          <w:i/>
          <w:iCs/>
          <w:sz w:val="22"/>
          <w:szCs w:val="22"/>
        </w:rPr>
      </w:pPr>
      <w:r w:rsidRPr="008B640B">
        <w:rPr>
          <w:rFonts w:ascii="Calibri" w:hAnsi="Calibri" w:cs="Calibri"/>
          <w:i/>
          <w:iCs/>
          <w:sz w:val="22"/>
          <w:szCs w:val="22"/>
        </w:rPr>
        <w:t xml:space="preserve">Le RGPD (Règlement Général sur la Protection des Données) est un règlement de l'Union européenne, en vigueur </w:t>
      </w:r>
      <w:r w:rsidR="008B640B" w:rsidRPr="008B640B">
        <w:rPr>
          <w:rFonts w:ascii="Calibri" w:hAnsi="Calibri" w:cs="Calibri"/>
          <w:i/>
          <w:iCs/>
          <w:sz w:val="22"/>
          <w:szCs w:val="22"/>
        </w:rPr>
        <w:t xml:space="preserve">depuis </w:t>
      </w:r>
      <w:r w:rsidRPr="008B640B">
        <w:rPr>
          <w:rFonts w:ascii="Calibri" w:hAnsi="Calibri" w:cs="Calibri"/>
          <w:i/>
          <w:iCs/>
          <w:sz w:val="22"/>
          <w:szCs w:val="22"/>
        </w:rPr>
        <w:t>le 25 mai 2018, qui vise à renforcer et unifier la protection des données personnelles des individus au sein de l'UE.</w:t>
      </w:r>
    </w:p>
    <w:p w14:paraId="787A950E" w14:textId="77777777" w:rsidR="00233777" w:rsidRDefault="00233777" w:rsidP="00233777">
      <w:pPr>
        <w:pStyle w:val="Titre2"/>
        <w:spacing w:before="240" w:after="120"/>
      </w:pPr>
      <w:r>
        <w:rPr>
          <w:rFonts w:ascii="Calibri" w:eastAsia="Calibri" w:hAnsi="Calibri" w:cs="Calibri"/>
          <w:b/>
          <w:bCs/>
          <w:color w:val="B9770E"/>
          <w:sz w:val="32"/>
          <w:szCs w:val="32"/>
        </w:rPr>
        <w:t>🕐 SYNOPTIQUE DES ÉVÉNEMENTS</w:t>
      </w: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92"/>
        <w:gridCol w:w="6685"/>
        <w:gridCol w:w="1283"/>
      </w:tblGrid>
      <w:tr w:rsidR="00233777" w14:paraId="07846EEA" w14:textId="77777777" w:rsidTr="00C158D7">
        <w:trPr>
          <w:tblHeader/>
        </w:trPr>
        <w:tc>
          <w:tcPr>
            <w:tcW w:w="1400" w:type="dxa"/>
            <w:shd w:val="clear" w:color="auto" w:fill="1A1A2E"/>
            <w:tcMar>
              <w:top w:w="80" w:type="dxa"/>
              <w:left w:w="140" w:type="dxa"/>
              <w:bottom w:w="80" w:type="dxa"/>
              <w:right w:w="140" w:type="dxa"/>
            </w:tcMar>
          </w:tcPr>
          <w:p w14:paraId="11B52AB5" w14:textId="77777777" w:rsidR="00233777" w:rsidRDefault="00233777" w:rsidP="00C158D7">
            <w:r>
              <w:rPr>
                <w:rFonts w:ascii="Calibri" w:eastAsia="Calibri" w:hAnsi="Calibri" w:cs="Calibri"/>
                <w:b/>
                <w:bCs/>
                <w:color w:val="FFFFFF"/>
              </w:rPr>
              <w:t>MOMENT</w:t>
            </w:r>
          </w:p>
        </w:tc>
        <w:tc>
          <w:tcPr>
            <w:tcW w:w="6817" w:type="dxa"/>
            <w:shd w:val="clear" w:color="auto" w:fill="1A1A2E"/>
            <w:tcMar>
              <w:top w:w="80" w:type="dxa"/>
              <w:left w:w="140" w:type="dxa"/>
              <w:bottom w:w="80" w:type="dxa"/>
              <w:right w:w="140" w:type="dxa"/>
            </w:tcMar>
          </w:tcPr>
          <w:p w14:paraId="6E341587" w14:textId="77777777" w:rsidR="00233777" w:rsidRDefault="00233777" w:rsidP="00C158D7">
            <w:r>
              <w:rPr>
                <w:rFonts w:ascii="Calibri" w:eastAsia="Calibri" w:hAnsi="Calibri" w:cs="Calibri"/>
                <w:b/>
                <w:bCs/>
                <w:color w:val="FFFFFF"/>
              </w:rPr>
              <w:t>ÉVÉNEMENT</w:t>
            </w:r>
          </w:p>
        </w:tc>
        <w:tc>
          <w:tcPr>
            <w:tcW w:w="1143" w:type="dxa"/>
            <w:shd w:val="clear" w:color="auto" w:fill="1A1A2E"/>
            <w:tcMar>
              <w:top w:w="80" w:type="dxa"/>
              <w:left w:w="140" w:type="dxa"/>
              <w:bottom w:w="80" w:type="dxa"/>
              <w:right w:w="140" w:type="dxa"/>
            </w:tcMar>
          </w:tcPr>
          <w:p w14:paraId="5F2AC996" w14:textId="77777777" w:rsidR="00233777" w:rsidRDefault="00233777" w:rsidP="00C158D7">
            <w:r>
              <w:rPr>
                <w:rFonts w:ascii="Calibri" w:eastAsia="Calibri" w:hAnsi="Calibri" w:cs="Calibri"/>
                <w:b/>
                <w:bCs/>
                <w:color w:val="FFFFFF"/>
              </w:rPr>
              <w:t>ACTEUR</w:t>
            </w:r>
          </w:p>
        </w:tc>
      </w:tr>
      <w:tr w:rsidR="00233777" w14:paraId="45679A3C" w14:textId="77777777" w:rsidTr="00C158D7">
        <w:tc>
          <w:tcPr>
            <w:tcW w:w="1400" w:type="dxa"/>
            <w:shd w:val="clear" w:color="auto" w:fill="B9770E"/>
            <w:tcMar>
              <w:top w:w="80" w:type="dxa"/>
              <w:left w:w="140" w:type="dxa"/>
              <w:bottom w:w="80" w:type="dxa"/>
              <w:right w:w="140" w:type="dxa"/>
            </w:tcMar>
          </w:tcPr>
          <w:p w14:paraId="7E9FBE4D" w14:textId="77777777" w:rsidR="00233777" w:rsidRDefault="00233777" w:rsidP="00C158D7">
            <w:r>
              <w:rPr>
                <w:rFonts w:ascii="Calibri" w:eastAsia="Calibri" w:hAnsi="Calibri" w:cs="Calibri"/>
                <w:b/>
                <w:bCs/>
                <w:color w:val="FFFFFF"/>
              </w:rPr>
              <w:t>2027–2034</w:t>
            </w:r>
          </w:p>
        </w:tc>
        <w:tc>
          <w:tcPr>
            <w:tcW w:w="6817" w:type="dxa"/>
            <w:tcMar>
              <w:top w:w="80" w:type="dxa"/>
              <w:left w:w="140" w:type="dxa"/>
              <w:bottom w:w="80" w:type="dxa"/>
              <w:right w:w="140" w:type="dxa"/>
            </w:tcMar>
          </w:tcPr>
          <w:p w14:paraId="5154921F" w14:textId="77777777" w:rsidR="00233777" w:rsidRDefault="00233777" w:rsidP="00C158D7">
            <w:r>
              <w:rPr>
                <w:rFonts w:ascii="Calibri" w:eastAsia="Calibri" w:hAnsi="Calibri" w:cs="Calibri"/>
              </w:rPr>
              <w:t>Historique de « Tremplin » : 8 promotions. Les abandons se concentrent statistiquement sur certains quartiers, pour des raisons socio-économiques (mobilité, logement, précarité).</w:t>
            </w:r>
          </w:p>
        </w:tc>
        <w:tc>
          <w:tcPr>
            <w:tcW w:w="1143" w:type="dxa"/>
            <w:shd w:val="clear" w:color="auto" w:fill="F2F3F4"/>
            <w:tcMar>
              <w:top w:w="80" w:type="dxa"/>
              <w:left w:w="140" w:type="dxa"/>
              <w:bottom w:w="80" w:type="dxa"/>
              <w:right w:w="140" w:type="dxa"/>
            </w:tcMar>
          </w:tcPr>
          <w:p w14:paraId="34769CBC" w14:textId="77777777" w:rsidR="00233777" w:rsidRDefault="00233777" w:rsidP="00C158D7">
            <w:r>
              <w:rPr>
                <w:rFonts w:ascii="Calibri" w:eastAsia="Calibri" w:hAnsi="Calibri" w:cs="Calibri"/>
                <w:i/>
                <w:iCs/>
                <w:color w:val="5D6D7E"/>
              </w:rPr>
              <w:t>Région</w:t>
            </w:r>
          </w:p>
        </w:tc>
      </w:tr>
      <w:tr w:rsidR="00233777" w14:paraId="5E1C7390" w14:textId="77777777" w:rsidTr="00C158D7">
        <w:tc>
          <w:tcPr>
            <w:tcW w:w="1400" w:type="dxa"/>
            <w:shd w:val="clear" w:color="auto" w:fill="B9770E"/>
            <w:tcMar>
              <w:top w:w="80" w:type="dxa"/>
              <w:left w:w="140" w:type="dxa"/>
              <w:bottom w:w="80" w:type="dxa"/>
              <w:right w:w="140" w:type="dxa"/>
            </w:tcMar>
          </w:tcPr>
          <w:p w14:paraId="3294C3A5" w14:textId="77777777" w:rsidR="00233777" w:rsidRDefault="00233777" w:rsidP="00C158D7">
            <w:r>
              <w:rPr>
                <w:rFonts w:ascii="Calibri" w:eastAsia="Calibri" w:hAnsi="Calibri" w:cs="Calibri"/>
                <w:b/>
                <w:bCs/>
                <w:color w:val="FFFFFF"/>
              </w:rPr>
              <w:t>2034</w:t>
            </w:r>
          </w:p>
        </w:tc>
        <w:tc>
          <w:tcPr>
            <w:tcW w:w="6817" w:type="dxa"/>
            <w:tcMar>
              <w:top w:w="80" w:type="dxa"/>
              <w:left w:w="140" w:type="dxa"/>
              <w:bottom w:w="80" w:type="dxa"/>
              <w:right w:w="140" w:type="dxa"/>
            </w:tcMar>
          </w:tcPr>
          <w:p w14:paraId="10224E3C" w14:textId="77777777" w:rsidR="00233777" w:rsidRDefault="00233777" w:rsidP="00C158D7">
            <w:r>
              <w:rPr>
                <w:rFonts w:ascii="Calibri" w:eastAsia="Calibri" w:hAnsi="Calibri" w:cs="Calibri"/>
              </w:rPr>
              <w:t xml:space="preserve">Pour absorber 5 000 candidatures, la Région déploie </w:t>
            </w:r>
            <w:proofErr w:type="spellStart"/>
            <w:r>
              <w:rPr>
                <w:rFonts w:ascii="Calibri" w:eastAsia="Calibri" w:hAnsi="Calibri" w:cs="Calibri"/>
              </w:rPr>
              <w:t>ClearFit</w:t>
            </w:r>
            <w:proofErr w:type="spellEnd"/>
            <w:r>
              <w:rPr>
                <w:rFonts w:ascii="Calibri" w:eastAsia="Calibri" w:hAnsi="Calibri" w:cs="Calibri"/>
              </w:rPr>
              <w:t xml:space="preserve"> en présélection. Objectif fixé : maximiser le taux de maintien. Attributs protégés exclus du modèle, conformément à la loi.</w:t>
            </w:r>
          </w:p>
        </w:tc>
        <w:tc>
          <w:tcPr>
            <w:tcW w:w="1143" w:type="dxa"/>
            <w:shd w:val="clear" w:color="auto" w:fill="F2F3F4"/>
            <w:tcMar>
              <w:top w:w="80" w:type="dxa"/>
              <w:left w:w="140" w:type="dxa"/>
              <w:bottom w:w="80" w:type="dxa"/>
              <w:right w:w="140" w:type="dxa"/>
            </w:tcMar>
          </w:tcPr>
          <w:p w14:paraId="0F201D9B" w14:textId="77777777" w:rsidR="00233777" w:rsidRDefault="00233777" w:rsidP="00C158D7">
            <w:r>
              <w:rPr>
                <w:rFonts w:ascii="Calibri" w:eastAsia="Calibri" w:hAnsi="Calibri" w:cs="Calibri"/>
                <w:i/>
                <w:iCs/>
                <w:color w:val="5D6D7E"/>
              </w:rPr>
              <w:t>Région / éditeur</w:t>
            </w:r>
          </w:p>
        </w:tc>
      </w:tr>
      <w:tr w:rsidR="00233777" w14:paraId="61F7FAED" w14:textId="77777777" w:rsidTr="00C158D7">
        <w:tc>
          <w:tcPr>
            <w:tcW w:w="1400" w:type="dxa"/>
            <w:shd w:val="clear" w:color="auto" w:fill="B9770E"/>
            <w:tcMar>
              <w:top w:w="80" w:type="dxa"/>
              <w:left w:w="140" w:type="dxa"/>
              <w:bottom w:w="80" w:type="dxa"/>
              <w:right w:w="140" w:type="dxa"/>
            </w:tcMar>
          </w:tcPr>
          <w:p w14:paraId="048A3442" w14:textId="77777777" w:rsidR="00233777" w:rsidRDefault="00233777" w:rsidP="00C158D7">
            <w:r>
              <w:rPr>
                <w:rFonts w:ascii="Calibri" w:eastAsia="Calibri" w:hAnsi="Calibri" w:cs="Calibri"/>
                <w:b/>
                <w:bCs/>
                <w:color w:val="FFFFFF"/>
              </w:rPr>
              <w:t>Janv. 2035</w:t>
            </w:r>
          </w:p>
        </w:tc>
        <w:tc>
          <w:tcPr>
            <w:tcW w:w="6817" w:type="dxa"/>
            <w:tcMar>
              <w:top w:w="80" w:type="dxa"/>
              <w:left w:w="140" w:type="dxa"/>
              <w:bottom w:w="80" w:type="dxa"/>
              <w:right w:w="140" w:type="dxa"/>
            </w:tcMar>
          </w:tcPr>
          <w:p w14:paraId="45036C64" w14:textId="77777777" w:rsidR="00233777" w:rsidRDefault="00233777" w:rsidP="00C158D7">
            <w:proofErr w:type="spellStart"/>
            <w:r>
              <w:rPr>
                <w:rFonts w:ascii="Calibri" w:eastAsia="Calibri" w:hAnsi="Calibri" w:cs="Calibri"/>
              </w:rPr>
              <w:t>ClearFit</w:t>
            </w:r>
            <w:proofErr w:type="spellEnd"/>
            <w:r>
              <w:rPr>
                <w:rFonts w:ascii="Calibri" w:eastAsia="Calibri" w:hAnsi="Calibri" w:cs="Calibri"/>
              </w:rPr>
              <w:t xml:space="preserve"> classe les 5 000 dossiers. Variables les plus pondérées : régularité du parcours et code postal. Les 300 premiers passent en entretien ; les autres sont refusés automatiquement.</w:t>
            </w:r>
          </w:p>
        </w:tc>
        <w:tc>
          <w:tcPr>
            <w:tcW w:w="1143" w:type="dxa"/>
            <w:shd w:val="clear" w:color="auto" w:fill="F2F3F4"/>
            <w:tcMar>
              <w:top w:w="80" w:type="dxa"/>
              <w:left w:w="140" w:type="dxa"/>
              <w:bottom w:w="80" w:type="dxa"/>
              <w:right w:w="140" w:type="dxa"/>
            </w:tcMar>
          </w:tcPr>
          <w:p w14:paraId="2F621CCF" w14:textId="77777777" w:rsidR="00233777" w:rsidRDefault="00233777" w:rsidP="00C158D7">
            <w:proofErr w:type="spellStart"/>
            <w:r>
              <w:rPr>
                <w:rFonts w:ascii="Calibri" w:eastAsia="Calibri" w:hAnsi="Calibri" w:cs="Calibri"/>
                <w:i/>
                <w:iCs/>
                <w:color w:val="5D6D7E"/>
              </w:rPr>
              <w:t>ClearFit</w:t>
            </w:r>
            <w:proofErr w:type="spellEnd"/>
          </w:p>
        </w:tc>
      </w:tr>
      <w:tr w:rsidR="00233777" w14:paraId="2D718308" w14:textId="77777777" w:rsidTr="00C158D7">
        <w:tc>
          <w:tcPr>
            <w:tcW w:w="1400" w:type="dxa"/>
            <w:shd w:val="clear" w:color="auto" w:fill="B9770E"/>
            <w:tcMar>
              <w:top w:w="80" w:type="dxa"/>
              <w:left w:w="140" w:type="dxa"/>
              <w:bottom w:w="80" w:type="dxa"/>
              <w:right w:w="140" w:type="dxa"/>
            </w:tcMar>
          </w:tcPr>
          <w:p w14:paraId="01624C1D" w14:textId="77777777" w:rsidR="00233777" w:rsidRDefault="00233777" w:rsidP="00C158D7">
            <w:r>
              <w:rPr>
                <w:rFonts w:ascii="Calibri" w:eastAsia="Calibri" w:hAnsi="Calibri" w:cs="Calibri"/>
                <w:b/>
                <w:bCs/>
                <w:color w:val="FFFFFF"/>
              </w:rPr>
              <w:t>Févr. 2035</w:t>
            </w:r>
          </w:p>
        </w:tc>
        <w:tc>
          <w:tcPr>
            <w:tcW w:w="6817" w:type="dxa"/>
            <w:tcMar>
              <w:top w:w="80" w:type="dxa"/>
              <w:left w:w="140" w:type="dxa"/>
              <w:bottom w:w="80" w:type="dxa"/>
              <w:right w:w="140" w:type="dxa"/>
            </w:tcMar>
          </w:tcPr>
          <w:p w14:paraId="330EAB3C" w14:textId="77777777" w:rsidR="00233777" w:rsidRDefault="00233777" w:rsidP="00C158D7">
            <w:r>
              <w:rPr>
                <w:rFonts w:ascii="Calibri" w:eastAsia="Calibri" w:hAnsi="Calibri" w:cs="Calibri"/>
              </w:rPr>
              <w:t>Nawel Cherki (bac pro mention TB, bénévole en association environnementale) est écartée dès la présélection, sans jamais obtenir d’entretien.</w:t>
            </w:r>
          </w:p>
        </w:tc>
        <w:tc>
          <w:tcPr>
            <w:tcW w:w="1143" w:type="dxa"/>
            <w:shd w:val="clear" w:color="auto" w:fill="F2F3F4"/>
            <w:tcMar>
              <w:top w:w="80" w:type="dxa"/>
              <w:left w:w="140" w:type="dxa"/>
              <w:bottom w:w="80" w:type="dxa"/>
              <w:right w:w="140" w:type="dxa"/>
            </w:tcMar>
          </w:tcPr>
          <w:p w14:paraId="54CBE733" w14:textId="77777777" w:rsidR="00233777" w:rsidRDefault="00233777" w:rsidP="00C158D7">
            <w:proofErr w:type="spellStart"/>
            <w:r>
              <w:rPr>
                <w:rFonts w:ascii="Calibri" w:eastAsia="Calibri" w:hAnsi="Calibri" w:cs="Calibri"/>
                <w:i/>
                <w:iCs/>
                <w:color w:val="5D6D7E"/>
              </w:rPr>
              <w:t>ClearFit</w:t>
            </w:r>
            <w:proofErr w:type="spellEnd"/>
            <w:r>
              <w:rPr>
                <w:rFonts w:ascii="Calibri" w:eastAsia="Calibri" w:hAnsi="Calibri" w:cs="Calibri"/>
                <w:i/>
                <w:iCs/>
                <w:color w:val="5D6D7E"/>
              </w:rPr>
              <w:t xml:space="preserve"> / Nawel</w:t>
            </w:r>
          </w:p>
        </w:tc>
      </w:tr>
      <w:tr w:rsidR="00233777" w14:paraId="229D0218" w14:textId="77777777" w:rsidTr="00C158D7">
        <w:tc>
          <w:tcPr>
            <w:tcW w:w="1400" w:type="dxa"/>
            <w:shd w:val="clear" w:color="auto" w:fill="B9770E"/>
            <w:tcMar>
              <w:top w:w="80" w:type="dxa"/>
              <w:left w:w="140" w:type="dxa"/>
              <w:bottom w:w="80" w:type="dxa"/>
              <w:right w:w="140" w:type="dxa"/>
            </w:tcMar>
          </w:tcPr>
          <w:p w14:paraId="76BC907C" w14:textId="77777777" w:rsidR="00233777" w:rsidRDefault="00233777" w:rsidP="00C158D7">
            <w:r>
              <w:rPr>
                <w:rFonts w:ascii="Calibri" w:eastAsia="Calibri" w:hAnsi="Calibri" w:cs="Calibri"/>
                <w:b/>
                <w:bCs/>
                <w:color w:val="FFFFFF"/>
              </w:rPr>
              <w:lastRenderedPageBreak/>
              <w:t>Mars 2035</w:t>
            </w:r>
          </w:p>
        </w:tc>
        <w:tc>
          <w:tcPr>
            <w:tcW w:w="6817" w:type="dxa"/>
            <w:tcMar>
              <w:top w:w="80" w:type="dxa"/>
              <w:left w:w="140" w:type="dxa"/>
              <w:bottom w:w="80" w:type="dxa"/>
              <w:right w:w="140" w:type="dxa"/>
            </w:tcMar>
          </w:tcPr>
          <w:p w14:paraId="3AFFE94C" w14:textId="77777777" w:rsidR="00233777" w:rsidRDefault="00233777" w:rsidP="00C158D7">
            <w:r>
              <w:rPr>
                <w:rFonts w:ascii="Calibri" w:eastAsia="Calibri" w:hAnsi="Calibri" w:cs="Calibri"/>
              </w:rPr>
              <w:t>La promotion démarre. Sur 300 admis, 4 viennent d’un QPV (contre 22 % des candidats initiaux). Personne ne le remarque immédiatement.</w:t>
            </w:r>
          </w:p>
        </w:tc>
        <w:tc>
          <w:tcPr>
            <w:tcW w:w="1143" w:type="dxa"/>
            <w:shd w:val="clear" w:color="auto" w:fill="F2F3F4"/>
            <w:tcMar>
              <w:top w:w="80" w:type="dxa"/>
              <w:left w:w="140" w:type="dxa"/>
              <w:bottom w:w="80" w:type="dxa"/>
              <w:right w:w="140" w:type="dxa"/>
            </w:tcMar>
          </w:tcPr>
          <w:p w14:paraId="06A5D304" w14:textId="77777777" w:rsidR="00233777" w:rsidRDefault="00233777" w:rsidP="00C158D7">
            <w:r>
              <w:rPr>
                <w:rFonts w:ascii="Calibri" w:eastAsia="Calibri" w:hAnsi="Calibri" w:cs="Calibri"/>
                <w:i/>
                <w:iCs/>
                <w:color w:val="5D6D7E"/>
              </w:rPr>
              <w:t>Région</w:t>
            </w:r>
          </w:p>
        </w:tc>
      </w:tr>
      <w:tr w:rsidR="00233777" w14:paraId="3220F68F" w14:textId="77777777" w:rsidTr="00C158D7">
        <w:tc>
          <w:tcPr>
            <w:tcW w:w="1400" w:type="dxa"/>
            <w:shd w:val="clear" w:color="auto" w:fill="B9770E"/>
            <w:tcMar>
              <w:top w:w="80" w:type="dxa"/>
              <w:left w:w="140" w:type="dxa"/>
              <w:bottom w:w="80" w:type="dxa"/>
              <w:right w:w="140" w:type="dxa"/>
            </w:tcMar>
          </w:tcPr>
          <w:p w14:paraId="7C660AB0" w14:textId="77777777" w:rsidR="00233777" w:rsidRDefault="00233777" w:rsidP="00C158D7">
            <w:r>
              <w:rPr>
                <w:rFonts w:ascii="Calibri" w:eastAsia="Calibri" w:hAnsi="Calibri" w:cs="Calibri"/>
                <w:b/>
                <w:bCs/>
                <w:color w:val="FFFFFF"/>
              </w:rPr>
              <w:t>Mai 2035</w:t>
            </w:r>
          </w:p>
        </w:tc>
        <w:tc>
          <w:tcPr>
            <w:tcW w:w="6817" w:type="dxa"/>
            <w:tcMar>
              <w:top w:w="80" w:type="dxa"/>
              <w:left w:w="140" w:type="dxa"/>
              <w:bottom w:w="80" w:type="dxa"/>
              <w:right w:w="140" w:type="dxa"/>
            </w:tcMar>
          </w:tcPr>
          <w:p w14:paraId="71B4F613" w14:textId="77777777" w:rsidR="00233777" w:rsidRDefault="00233777" w:rsidP="00C158D7">
            <w:r>
              <w:rPr>
                <w:rFonts w:ascii="Calibri" w:eastAsia="Calibri" w:hAnsi="Calibri" w:cs="Calibri"/>
              </w:rPr>
              <w:t>Nawel exerce son droit d’accès RGPD. Elle apprend que son code postal a fortement réduit son score de « maintien ».</w:t>
            </w:r>
          </w:p>
        </w:tc>
        <w:tc>
          <w:tcPr>
            <w:tcW w:w="1143" w:type="dxa"/>
            <w:shd w:val="clear" w:color="auto" w:fill="F2F3F4"/>
            <w:tcMar>
              <w:top w:w="80" w:type="dxa"/>
              <w:left w:w="140" w:type="dxa"/>
              <w:bottom w:w="80" w:type="dxa"/>
              <w:right w:w="140" w:type="dxa"/>
            </w:tcMar>
          </w:tcPr>
          <w:p w14:paraId="465125B9" w14:textId="77777777" w:rsidR="00233777" w:rsidRDefault="00233777" w:rsidP="00C158D7">
            <w:r>
              <w:rPr>
                <w:rFonts w:ascii="Calibri" w:eastAsia="Calibri" w:hAnsi="Calibri" w:cs="Calibri"/>
                <w:i/>
                <w:iCs/>
                <w:color w:val="5D6D7E"/>
              </w:rPr>
              <w:t>Nawel / éditeur</w:t>
            </w:r>
          </w:p>
        </w:tc>
      </w:tr>
      <w:tr w:rsidR="00233777" w14:paraId="54520213" w14:textId="77777777" w:rsidTr="00C158D7">
        <w:tc>
          <w:tcPr>
            <w:tcW w:w="1400" w:type="dxa"/>
            <w:shd w:val="clear" w:color="auto" w:fill="B9770E"/>
            <w:tcMar>
              <w:top w:w="80" w:type="dxa"/>
              <w:left w:w="140" w:type="dxa"/>
              <w:bottom w:w="80" w:type="dxa"/>
              <w:right w:w="140" w:type="dxa"/>
            </w:tcMar>
          </w:tcPr>
          <w:p w14:paraId="359FA950" w14:textId="77777777" w:rsidR="00233777" w:rsidRDefault="00233777" w:rsidP="00C158D7">
            <w:r>
              <w:rPr>
                <w:rFonts w:ascii="Calibri" w:eastAsia="Calibri" w:hAnsi="Calibri" w:cs="Calibri"/>
                <w:b/>
                <w:bCs/>
                <w:color w:val="FFFFFF"/>
              </w:rPr>
              <w:t>Juin 2035</w:t>
            </w:r>
          </w:p>
        </w:tc>
        <w:tc>
          <w:tcPr>
            <w:tcW w:w="6817" w:type="dxa"/>
            <w:tcMar>
              <w:top w:w="80" w:type="dxa"/>
              <w:left w:w="140" w:type="dxa"/>
              <w:bottom w:w="80" w:type="dxa"/>
              <w:right w:w="140" w:type="dxa"/>
            </w:tcMar>
          </w:tcPr>
          <w:p w14:paraId="492F21FA" w14:textId="77777777" w:rsidR="00233777" w:rsidRDefault="00233777" w:rsidP="00C158D7">
            <w:r>
              <w:rPr>
                <w:rFonts w:ascii="Calibri" w:eastAsia="Calibri" w:hAnsi="Calibri" w:cs="Calibri"/>
              </w:rPr>
              <w:t>Un collectif d’associations saisit le Défenseur des droits pour discrimination indirecte fondée sur le lieu de résidence.</w:t>
            </w:r>
          </w:p>
        </w:tc>
        <w:tc>
          <w:tcPr>
            <w:tcW w:w="1143" w:type="dxa"/>
            <w:shd w:val="clear" w:color="auto" w:fill="F2F3F4"/>
            <w:tcMar>
              <w:top w:w="80" w:type="dxa"/>
              <w:left w:w="140" w:type="dxa"/>
              <w:bottom w:w="80" w:type="dxa"/>
              <w:right w:w="140" w:type="dxa"/>
            </w:tcMar>
          </w:tcPr>
          <w:p w14:paraId="30374B56" w14:textId="77777777" w:rsidR="00233777" w:rsidRDefault="00233777" w:rsidP="00C158D7">
            <w:r>
              <w:rPr>
                <w:rFonts w:ascii="Calibri" w:eastAsia="Calibri" w:hAnsi="Calibri" w:cs="Calibri"/>
                <w:i/>
                <w:iCs/>
                <w:color w:val="5D6D7E"/>
              </w:rPr>
              <w:t>Associations / Défenseur</w:t>
            </w:r>
          </w:p>
        </w:tc>
      </w:tr>
      <w:tr w:rsidR="00233777" w14:paraId="0B12DC5E" w14:textId="77777777" w:rsidTr="00C158D7">
        <w:tc>
          <w:tcPr>
            <w:tcW w:w="1400" w:type="dxa"/>
            <w:shd w:val="clear" w:color="auto" w:fill="B9770E"/>
            <w:tcMar>
              <w:top w:w="80" w:type="dxa"/>
              <w:left w:w="140" w:type="dxa"/>
              <w:bottom w:w="80" w:type="dxa"/>
              <w:right w:w="140" w:type="dxa"/>
            </w:tcMar>
          </w:tcPr>
          <w:p w14:paraId="692678F4" w14:textId="77777777" w:rsidR="00233777" w:rsidRDefault="00233777" w:rsidP="00C158D7">
            <w:r>
              <w:rPr>
                <w:rFonts w:ascii="Calibri" w:eastAsia="Calibri" w:hAnsi="Calibri" w:cs="Calibri"/>
                <w:b/>
                <w:bCs/>
                <w:color w:val="FFFFFF"/>
              </w:rPr>
              <w:t>Juil. 2035</w:t>
            </w:r>
          </w:p>
        </w:tc>
        <w:tc>
          <w:tcPr>
            <w:tcW w:w="6817" w:type="dxa"/>
            <w:tcMar>
              <w:top w:w="80" w:type="dxa"/>
              <w:left w:w="140" w:type="dxa"/>
              <w:bottom w:w="80" w:type="dxa"/>
              <w:right w:w="140" w:type="dxa"/>
            </w:tcMar>
          </w:tcPr>
          <w:p w14:paraId="03FB119F" w14:textId="77777777" w:rsidR="00233777" w:rsidRDefault="00233777" w:rsidP="00C158D7">
            <w:r>
              <w:rPr>
                <w:rFonts w:ascii="Calibri" w:eastAsia="Calibri" w:hAnsi="Calibri" w:cs="Calibri"/>
              </w:rPr>
              <w:t xml:space="preserve">L’éditeur produit un audit : </w:t>
            </w:r>
            <w:proofErr w:type="spellStart"/>
            <w:r>
              <w:rPr>
                <w:rFonts w:ascii="Calibri" w:eastAsia="Calibri" w:hAnsi="Calibri" w:cs="Calibri"/>
              </w:rPr>
              <w:t>ClearFit</w:t>
            </w:r>
            <w:proofErr w:type="spellEnd"/>
            <w:r>
              <w:rPr>
                <w:rFonts w:ascii="Calibri" w:eastAsia="Calibri" w:hAnsi="Calibri" w:cs="Calibri"/>
              </w:rPr>
              <w:t xml:space="preserve"> prédit le maintien à 89 % et, globalement, aurait réduit de 30 % l’écart de sélection observé auparavant avec des jurys humains.</w:t>
            </w:r>
          </w:p>
        </w:tc>
        <w:tc>
          <w:tcPr>
            <w:tcW w:w="1143" w:type="dxa"/>
            <w:shd w:val="clear" w:color="auto" w:fill="F2F3F4"/>
            <w:tcMar>
              <w:top w:w="80" w:type="dxa"/>
              <w:left w:w="140" w:type="dxa"/>
              <w:bottom w:w="80" w:type="dxa"/>
              <w:right w:w="140" w:type="dxa"/>
            </w:tcMar>
          </w:tcPr>
          <w:p w14:paraId="51DFA03B" w14:textId="77777777" w:rsidR="00233777" w:rsidRDefault="00233777" w:rsidP="00C158D7">
            <w:r>
              <w:rPr>
                <w:rFonts w:ascii="Calibri" w:eastAsia="Calibri" w:hAnsi="Calibri" w:cs="Calibri"/>
                <w:i/>
                <w:iCs/>
                <w:color w:val="5D6D7E"/>
              </w:rPr>
              <w:t>Éditeur</w:t>
            </w:r>
          </w:p>
        </w:tc>
      </w:tr>
      <w:tr w:rsidR="00233777" w14:paraId="6DA3B553" w14:textId="77777777" w:rsidTr="00C158D7">
        <w:tc>
          <w:tcPr>
            <w:tcW w:w="1400" w:type="dxa"/>
            <w:shd w:val="clear" w:color="auto" w:fill="B9770E"/>
            <w:tcMar>
              <w:top w:w="80" w:type="dxa"/>
              <w:left w:w="140" w:type="dxa"/>
              <w:bottom w:w="80" w:type="dxa"/>
              <w:right w:w="140" w:type="dxa"/>
            </w:tcMar>
          </w:tcPr>
          <w:p w14:paraId="6D9CA8F5" w14:textId="77777777" w:rsidR="00233777" w:rsidRDefault="00233777" w:rsidP="00C158D7">
            <w:r>
              <w:rPr>
                <w:rFonts w:ascii="Calibri" w:eastAsia="Calibri" w:hAnsi="Calibri" w:cs="Calibri"/>
                <w:b/>
                <w:bCs/>
                <w:color w:val="FFFFFF"/>
              </w:rPr>
              <w:t>Sept. 2035</w:t>
            </w:r>
          </w:p>
        </w:tc>
        <w:tc>
          <w:tcPr>
            <w:tcW w:w="6817" w:type="dxa"/>
            <w:tcMar>
              <w:top w:w="80" w:type="dxa"/>
              <w:left w:w="140" w:type="dxa"/>
              <w:bottom w:w="80" w:type="dxa"/>
              <w:right w:w="140" w:type="dxa"/>
            </w:tcMar>
          </w:tcPr>
          <w:p w14:paraId="2E0AC2A8" w14:textId="77777777" w:rsidR="00233777" w:rsidRDefault="00233777" w:rsidP="00C158D7">
            <w:r>
              <w:rPr>
                <w:rFonts w:ascii="Calibri" w:eastAsia="Calibri" w:hAnsi="Calibri" w:cs="Calibri"/>
              </w:rPr>
              <w:t>Contre-expertise : en retirant le code postal, la justesse tombe à 82 %, mais la part de QPV admis remonte à 19 %. Le modèle troquait de l’équité contre 7 points de performance.</w:t>
            </w:r>
          </w:p>
        </w:tc>
        <w:tc>
          <w:tcPr>
            <w:tcW w:w="1143" w:type="dxa"/>
            <w:shd w:val="clear" w:color="auto" w:fill="F2F3F4"/>
            <w:tcMar>
              <w:top w:w="80" w:type="dxa"/>
              <w:left w:w="140" w:type="dxa"/>
              <w:bottom w:w="80" w:type="dxa"/>
              <w:right w:w="140" w:type="dxa"/>
            </w:tcMar>
          </w:tcPr>
          <w:p w14:paraId="6DDA600D" w14:textId="77777777" w:rsidR="00233777" w:rsidRDefault="00233777" w:rsidP="00C158D7">
            <w:r>
              <w:rPr>
                <w:rFonts w:ascii="Calibri" w:eastAsia="Calibri" w:hAnsi="Calibri" w:cs="Calibri"/>
                <w:i/>
                <w:iCs/>
                <w:color w:val="5D6D7E"/>
              </w:rPr>
              <w:t>Expert judiciaire</w:t>
            </w:r>
          </w:p>
        </w:tc>
      </w:tr>
      <w:tr w:rsidR="00233777" w14:paraId="4D2AF853" w14:textId="77777777" w:rsidTr="00C158D7">
        <w:tc>
          <w:tcPr>
            <w:tcW w:w="1400" w:type="dxa"/>
            <w:shd w:val="clear" w:color="auto" w:fill="B9770E"/>
            <w:tcMar>
              <w:top w:w="80" w:type="dxa"/>
              <w:left w:w="140" w:type="dxa"/>
              <w:bottom w:w="80" w:type="dxa"/>
              <w:right w:w="140" w:type="dxa"/>
            </w:tcMar>
          </w:tcPr>
          <w:p w14:paraId="3C7032DB" w14:textId="77777777" w:rsidR="00233777" w:rsidRDefault="00233777" w:rsidP="00C158D7">
            <w:r>
              <w:rPr>
                <w:rFonts w:ascii="Calibri" w:eastAsia="Calibri" w:hAnsi="Calibri" w:cs="Calibri"/>
                <w:b/>
                <w:bCs/>
                <w:color w:val="FFFFFF"/>
              </w:rPr>
              <w:t>Oct. 2035</w:t>
            </w:r>
          </w:p>
        </w:tc>
        <w:tc>
          <w:tcPr>
            <w:tcW w:w="6817" w:type="dxa"/>
            <w:tcMar>
              <w:top w:w="80" w:type="dxa"/>
              <w:left w:w="140" w:type="dxa"/>
              <w:bottom w:w="80" w:type="dxa"/>
              <w:right w:w="140" w:type="dxa"/>
            </w:tcMar>
          </w:tcPr>
          <w:p w14:paraId="375BBF38" w14:textId="77777777" w:rsidR="00233777" w:rsidRDefault="00233777" w:rsidP="00C158D7">
            <w:r>
              <w:rPr>
                <w:rFonts w:ascii="Calibri" w:eastAsia="Calibri" w:hAnsi="Calibri" w:cs="Calibri"/>
              </w:rPr>
              <w:t>Nawel et le collectif portent plainte. L’éditeur répond que le modèle n’a fait que refléter des données réelles, et qu’un jury humain, informé des mêmes taux d’abandon, aurait pu écarter les mêmes profils.</w:t>
            </w:r>
          </w:p>
        </w:tc>
        <w:tc>
          <w:tcPr>
            <w:tcW w:w="1143" w:type="dxa"/>
            <w:shd w:val="clear" w:color="auto" w:fill="F2F3F4"/>
            <w:tcMar>
              <w:top w:w="80" w:type="dxa"/>
              <w:left w:w="140" w:type="dxa"/>
              <w:bottom w:w="80" w:type="dxa"/>
              <w:right w:w="140" w:type="dxa"/>
            </w:tcMar>
          </w:tcPr>
          <w:p w14:paraId="55C3A202" w14:textId="77777777" w:rsidR="00233777" w:rsidRDefault="00233777" w:rsidP="00C158D7">
            <w:r>
              <w:rPr>
                <w:rFonts w:ascii="Calibri" w:eastAsia="Calibri" w:hAnsi="Calibri" w:cs="Calibri"/>
                <w:i/>
                <w:iCs/>
                <w:color w:val="5D6D7E"/>
              </w:rPr>
              <w:t>Nawel / Justice</w:t>
            </w:r>
          </w:p>
        </w:tc>
      </w:tr>
    </w:tbl>
    <w:p w14:paraId="0AF08BC1" w14:textId="77777777" w:rsidR="00233777" w:rsidRDefault="00233777" w:rsidP="00233777">
      <w:pPr>
        <w:pStyle w:val="Titre2"/>
        <w:spacing w:before="240" w:after="120"/>
      </w:pPr>
      <w:r>
        <w:rPr>
          <w:rFonts w:ascii="Calibri" w:eastAsia="Calibri" w:hAnsi="Calibri" w:cs="Calibri"/>
          <w:b/>
          <w:bCs/>
          <w:color w:val="B9770E"/>
          <w:sz w:val="32"/>
          <w:szCs w:val="32"/>
        </w:rPr>
        <w:t>⚖️ RÔLES ET ATTENDUS</w:t>
      </w:r>
    </w:p>
    <w:tbl>
      <w:tblPr>
        <w:tblW w:w="9360" w:type="dxa"/>
        <w:tblBorders>
          <w:top w:val="single" w:sz="8" w:space="0" w:color="C0392B"/>
          <w:left w:val="single" w:sz="8" w:space="0" w:color="C0392B"/>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B5D85" w14:paraId="662D00BC" w14:textId="77777777" w:rsidTr="009914CD">
        <w:tc>
          <w:tcPr>
            <w:tcW w:w="9360" w:type="dxa"/>
            <w:shd w:val="clear" w:color="auto" w:fill="FDEDEC"/>
            <w:tcMar>
              <w:top w:w="120" w:type="dxa"/>
              <w:left w:w="220" w:type="dxa"/>
              <w:bottom w:w="120" w:type="dxa"/>
              <w:right w:w="220" w:type="dxa"/>
            </w:tcMar>
          </w:tcPr>
          <w:p w14:paraId="4434F7C1" w14:textId="77777777" w:rsidR="000B5D85" w:rsidRDefault="000B5D85" w:rsidP="009914CD">
            <w:pPr>
              <w:spacing w:after="100"/>
            </w:pPr>
            <w:proofErr w:type="gramStart"/>
            <w:r>
              <w:rPr>
                <w:rFonts w:ascii="Calibri" w:eastAsia="Calibri" w:hAnsi="Calibri" w:cs="Calibri"/>
                <w:b/>
                <w:bCs/>
                <w:color w:val="C0392B"/>
                <w:sz w:val="26"/>
                <w:szCs w:val="26"/>
              </w:rPr>
              <w:t>🔴  L'ACCUSATION</w:t>
            </w:r>
            <w:proofErr w:type="gramEnd"/>
            <w:r>
              <w:rPr>
                <w:rFonts w:ascii="Calibri" w:eastAsia="Calibri" w:hAnsi="Calibri" w:cs="Calibri"/>
                <w:b/>
                <w:bCs/>
                <w:color w:val="C0392B"/>
                <w:sz w:val="26"/>
                <w:szCs w:val="26"/>
              </w:rPr>
              <w:t xml:space="preserve"> — Discours (3 min max)</w:t>
            </w:r>
          </w:p>
          <w:p w14:paraId="3F118380" w14:textId="77777777" w:rsidR="000B5D85" w:rsidRDefault="000B5D85" w:rsidP="009914CD">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plaidoirie qui sera lu en 3 minutes maximum au jury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p>
          <w:p w14:paraId="1DEE9DEB" w14:textId="77777777" w:rsidR="000B5D85" w:rsidRPr="009F4C5A" w:rsidRDefault="000B5D85" w:rsidP="009914CD">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67820742" w14:textId="77777777" w:rsidR="000B5D85" w:rsidRDefault="000B5D85" w:rsidP="000B5D85">
      <w:pPr>
        <w:spacing w:after="60"/>
      </w:pPr>
    </w:p>
    <w:tbl>
      <w:tblPr>
        <w:tblW w:w="9360" w:type="dxa"/>
        <w:tblBorders>
          <w:top w:val="single" w:sz="8" w:space="0" w:color="0F3460"/>
          <w:left w:val="single" w:sz="8" w:space="0" w:color="0F3460"/>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B5D85" w14:paraId="73401BCF" w14:textId="77777777" w:rsidTr="009914CD">
        <w:tc>
          <w:tcPr>
            <w:tcW w:w="9360" w:type="dxa"/>
            <w:shd w:val="clear" w:color="auto" w:fill="EAF2FF"/>
            <w:tcMar>
              <w:top w:w="120" w:type="dxa"/>
              <w:left w:w="220" w:type="dxa"/>
              <w:bottom w:w="120" w:type="dxa"/>
              <w:right w:w="220" w:type="dxa"/>
            </w:tcMar>
          </w:tcPr>
          <w:p w14:paraId="025D5C73" w14:textId="77777777" w:rsidR="000B5D85" w:rsidRDefault="000B5D85" w:rsidP="009914CD">
            <w:pPr>
              <w:spacing w:after="100"/>
            </w:pPr>
            <w:proofErr w:type="gramStart"/>
            <w:r>
              <w:rPr>
                <w:rFonts w:ascii="Calibri" w:eastAsia="Calibri" w:hAnsi="Calibri" w:cs="Calibri"/>
                <w:b/>
                <w:bCs/>
                <w:color w:val="0F3460"/>
                <w:sz w:val="26"/>
                <w:szCs w:val="26"/>
              </w:rPr>
              <w:t>🔵  LA</w:t>
            </w:r>
            <w:proofErr w:type="gramEnd"/>
            <w:r>
              <w:rPr>
                <w:rFonts w:ascii="Calibri" w:eastAsia="Calibri" w:hAnsi="Calibri" w:cs="Calibri"/>
                <w:b/>
                <w:bCs/>
                <w:color w:val="0F3460"/>
                <w:sz w:val="26"/>
                <w:szCs w:val="26"/>
              </w:rPr>
              <w:t xml:space="preserve"> DÉFENSE — Structure des 5 diapositives</w:t>
            </w:r>
          </w:p>
          <w:p w14:paraId="52B069B7" w14:textId="77777777" w:rsidR="000B5D85" w:rsidRDefault="000B5D85" w:rsidP="009914CD">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présentation constituée de maximum 5 diapositives qui sera le support de votre plaidoirie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w:t>
            </w:r>
          </w:p>
          <w:p w14:paraId="54D46554" w14:textId="77777777" w:rsidR="000B5D85" w:rsidRPr="000B5D85" w:rsidRDefault="000B5D85" w:rsidP="009914CD">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7D77BB4C" w14:textId="77777777" w:rsidR="000B5D85" w:rsidRDefault="000B5D85" w:rsidP="000B5D85">
      <w:pPr>
        <w:spacing w:after="60"/>
      </w:pPr>
    </w:p>
    <w:tbl>
      <w:tblPr>
        <w:tblW w:w="9360" w:type="dxa"/>
        <w:tblBorders>
          <w:top w:val="single" w:sz="8" w:space="0" w:color="1E8449"/>
          <w:left w:val="single" w:sz="8" w:space="0" w:color="1E8449"/>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B5D85" w14:paraId="6FCD9D02" w14:textId="77777777" w:rsidTr="009914CD">
        <w:tc>
          <w:tcPr>
            <w:tcW w:w="9360" w:type="dxa"/>
            <w:shd w:val="clear" w:color="auto" w:fill="EAFAF1"/>
            <w:tcMar>
              <w:top w:w="120" w:type="dxa"/>
              <w:left w:w="220" w:type="dxa"/>
              <w:bottom w:w="120" w:type="dxa"/>
              <w:right w:w="220" w:type="dxa"/>
            </w:tcMar>
          </w:tcPr>
          <w:p w14:paraId="75595069" w14:textId="77777777" w:rsidR="000B5D85" w:rsidRDefault="000B5D85" w:rsidP="009914CD">
            <w:pPr>
              <w:spacing w:after="100"/>
            </w:pPr>
            <w:proofErr w:type="gramStart"/>
            <w:r>
              <w:rPr>
                <w:rFonts w:ascii="Calibri" w:eastAsia="Calibri" w:hAnsi="Calibri" w:cs="Calibri"/>
                <w:b/>
                <w:bCs/>
                <w:color w:val="1E8449"/>
                <w:sz w:val="26"/>
                <w:szCs w:val="26"/>
              </w:rPr>
              <w:t>🟢  LE</w:t>
            </w:r>
            <w:proofErr w:type="gramEnd"/>
            <w:r>
              <w:rPr>
                <w:rFonts w:ascii="Calibri" w:eastAsia="Calibri" w:hAnsi="Calibri" w:cs="Calibri"/>
                <w:b/>
                <w:bCs/>
                <w:color w:val="1E8449"/>
                <w:sz w:val="26"/>
                <w:szCs w:val="26"/>
              </w:rPr>
              <w:t xml:space="preserve"> JURY — Grille d'évaluation (10 points)</w:t>
            </w:r>
          </w:p>
          <w:p w14:paraId="7E6ECB72" w14:textId="77777777" w:rsidR="000B5D85" w:rsidRDefault="000B5D85" w:rsidP="009914CD">
            <w:pPr>
              <w:rPr>
                <w:rFonts w:ascii="Calibri" w:eastAsia="Calibri" w:hAnsi="Calibri" w:cs="Calibri"/>
                <w:sz w:val="22"/>
                <w:szCs w:val="22"/>
              </w:rPr>
            </w:pPr>
            <w:r>
              <w:rPr>
                <w:rFonts w:ascii="Calibri" w:eastAsia="Calibri" w:hAnsi="Calibri" w:cs="Calibri"/>
                <w:sz w:val="22"/>
                <w:szCs w:val="22"/>
              </w:rPr>
              <w:t xml:space="preserve">Utilisez Mistral et rédigez un prompt dont le résultat sera une grille d’évaluation vierge qui permettra au jury de se prononcer sur la culpabilité de l’IA – pour éviter la sur sollicitation de Mistral, nous vous conseillons d’écrire votre prompt dans un </w:t>
            </w:r>
            <w:proofErr w:type="spellStart"/>
            <w:r>
              <w:rPr>
                <w:rFonts w:ascii="Calibri" w:eastAsia="Calibri" w:hAnsi="Calibri" w:cs="Calibri"/>
                <w:sz w:val="22"/>
                <w:szCs w:val="22"/>
              </w:rPr>
              <w:t>bloc-note</w:t>
            </w:r>
            <w:proofErr w:type="spellEnd"/>
            <w:r>
              <w:rPr>
                <w:rFonts w:ascii="Calibri" w:eastAsia="Calibri" w:hAnsi="Calibri" w:cs="Calibri"/>
                <w:sz w:val="22"/>
                <w:szCs w:val="22"/>
              </w:rPr>
              <w:t xml:space="preserve"> puis le soumettre à l’IA lorsqu’une version quasi définitive est prête. </w:t>
            </w:r>
          </w:p>
          <w:p w14:paraId="7B7FC5A1" w14:textId="77777777" w:rsidR="000B5D85" w:rsidRPr="000B5D85" w:rsidRDefault="000B5D85" w:rsidP="009914CD">
            <w:pPr>
              <w:rPr>
                <w:rFonts w:ascii="Calibri" w:eastAsia="Calibri" w:hAnsi="Calibri" w:cs="Calibri"/>
                <w:sz w:val="22"/>
                <w:szCs w:val="22"/>
              </w:rPr>
            </w:pPr>
            <w:r>
              <w:rPr>
                <w:rFonts w:ascii="Calibri" w:eastAsia="Calibri" w:hAnsi="Calibri" w:cs="Calibri"/>
                <w:sz w:val="22"/>
                <w:szCs w:val="22"/>
              </w:rPr>
              <w:t>Le délai pour écrire le texte est de 30 minutes. Une seconde itération de 15 minutes sera effectuée après échanges.</w:t>
            </w:r>
          </w:p>
        </w:tc>
      </w:tr>
    </w:tbl>
    <w:p w14:paraId="3E0D48BE" w14:textId="77777777" w:rsidR="000B5D85" w:rsidRDefault="000B5D85" w:rsidP="000B5D85">
      <w:pPr>
        <w:rPr>
          <w:rFonts w:ascii="Calibri" w:eastAsia="Calibri" w:hAnsi="Calibri" w:cs="Calibri"/>
          <w:sz w:val="22"/>
          <w:szCs w:val="22"/>
        </w:rPr>
      </w:pPr>
    </w:p>
    <w:p w14:paraId="1EAC73F9" w14:textId="77777777" w:rsidR="000B5D85" w:rsidRDefault="000B5D85" w:rsidP="000B5D85">
      <w:pPr>
        <w:rPr>
          <w:rFonts w:ascii="Calibri" w:eastAsia="Calibri" w:hAnsi="Calibri" w:cs="Calibri"/>
          <w:sz w:val="22"/>
          <w:szCs w:val="22"/>
        </w:rPr>
      </w:pPr>
    </w:p>
    <w:p w14:paraId="58E9CDDB" w14:textId="77777777" w:rsidR="000B5D85" w:rsidRPr="0068401A" w:rsidRDefault="000B5D85" w:rsidP="000B5D85">
      <w:pPr>
        <w:rPr>
          <w:rFonts w:ascii="Calibri" w:eastAsia="Calibri" w:hAnsi="Calibri" w:cs="Calibri"/>
          <w:sz w:val="22"/>
          <w:szCs w:val="22"/>
        </w:rPr>
      </w:pPr>
      <w:r>
        <w:rPr>
          <w:rFonts w:ascii="Calibri" w:eastAsia="Calibri" w:hAnsi="Calibri" w:cs="Calibri"/>
          <w:sz w:val="22"/>
          <w:szCs w:val="22"/>
        </w:rPr>
        <w:t>A l’issue de la période de rédaction et une fois le résultat obtenu, chaque groupe envoie aux animateurs leur prompt et le résultat.</w:t>
      </w:r>
    </w:p>
    <w:p w14:paraId="1C8B1F74" w14:textId="77777777" w:rsidR="000B5D85" w:rsidRPr="0068401A" w:rsidRDefault="000B5D85" w:rsidP="000B5D85">
      <w:pPr>
        <w:rPr>
          <w:rFonts w:ascii="Calibri" w:eastAsia="Calibri" w:hAnsi="Calibri" w:cs="Calibri"/>
          <w:sz w:val="22"/>
          <w:szCs w:val="22"/>
        </w:rPr>
      </w:pPr>
      <w:r>
        <w:rPr>
          <w:rFonts w:ascii="Calibri" w:eastAsia="Calibri" w:hAnsi="Calibri" w:cs="Calibri"/>
          <w:sz w:val="22"/>
          <w:szCs w:val="22"/>
        </w:rPr>
        <w:t>Nous nous appuierons alors sur l’IA pour remplir la grille.</w:t>
      </w:r>
    </w:p>
    <w:p w14:paraId="573C5931" w14:textId="19426612" w:rsidR="00F50108" w:rsidRDefault="000B5D85">
      <w:pPr>
        <w:rPr>
          <w:rFonts w:ascii="Calibri" w:eastAsia="Calibri" w:hAnsi="Calibri" w:cs="Calibri"/>
          <w:sz w:val="22"/>
          <w:szCs w:val="22"/>
        </w:rPr>
      </w:pPr>
      <w:r>
        <w:rPr>
          <w:rFonts w:ascii="Calibri" w:eastAsia="Calibri" w:hAnsi="Calibri" w:cs="Calibri"/>
          <w:sz w:val="22"/>
          <w:szCs w:val="22"/>
        </w:rPr>
        <w:t>Un vote de l’ensemble des participants viendra confirmer ou infirmer le verdict prononcé par l’IA.</w:t>
      </w:r>
      <w:r w:rsidR="00F50108">
        <w:rPr>
          <w:rFonts w:ascii="Calibri" w:eastAsia="Calibri" w:hAnsi="Calibri" w:cs="Calibri"/>
          <w:sz w:val="22"/>
          <w:szCs w:val="22"/>
        </w:rPr>
        <w:br w:type="page"/>
      </w:r>
    </w:p>
    <w:p w14:paraId="41368298" w14:textId="77777777" w:rsidR="00233777" w:rsidRDefault="00233777" w:rsidP="00233777">
      <w:pPr>
        <w:rPr>
          <w:rFonts w:ascii="Calibri" w:eastAsia="Calibri" w:hAnsi="Calibri" w:cs="Calibri"/>
          <w:sz w:val="22"/>
          <w:szCs w:val="22"/>
        </w:rPr>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50108" w14:paraId="6E96C8A9" w14:textId="77777777" w:rsidTr="008B453D">
        <w:tc>
          <w:tcPr>
            <w:tcW w:w="9360" w:type="dxa"/>
            <w:shd w:val="clear" w:color="auto" w:fill="0B769F" w:themeFill="accent4" w:themeFillShade="BF"/>
            <w:tcMar>
              <w:top w:w="120" w:type="dxa"/>
              <w:left w:w="200" w:type="dxa"/>
              <w:bottom w:w="120" w:type="dxa"/>
              <w:right w:w="200" w:type="dxa"/>
            </w:tcMar>
          </w:tcPr>
          <w:p w14:paraId="633CDA3B" w14:textId="77777777" w:rsidR="00F50108" w:rsidRDefault="00F50108" w:rsidP="008B453D">
            <w:pPr>
              <w:spacing w:after="60"/>
            </w:pPr>
            <w:r>
              <w:rPr>
                <w:rFonts w:ascii="Calibri" w:eastAsia="Calibri" w:hAnsi="Calibri" w:cs="Calibri"/>
                <w:b/>
                <w:bCs/>
                <w:color w:val="FFFFFF"/>
              </w:rPr>
              <w:t>Quelques astuces</w:t>
            </w:r>
          </w:p>
          <w:p w14:paraId="308D018B" w14:textId="77777777" w:rsidR="00F50108" w:rsidRDefault="00F50108" w:rsidP="008B453D">
            <w:pPr>
              <w:spacing w:after="80"/>
            </w:pPr>
            <w:r>
              <w:rPr>
                <w:rFonts w:ascii="Calibri" w:eastAsia="Calibri" w:hAnsi="Calibri" w:cs="Calibri"/>
                <w:b/>
                <w:bCs/>
                <w:color w:val="FFFFFF"/>
                <w:sz w:val="44"/>
                <w:szCs w:val="44"/>
              </w:rPr>
              <w:t>Tips</w:t>
            </w:r>
          </w:p>
          <w:p w14:paraId="2C8111DB" w14:textId="77777777" w:rsidR="00F50108" w:rsidRDefault="00F50108" w:rsidP="008B453D">
            <w:r>
              <w:rPr>
                <w:rFonts w:ascii="Calibri" w:eastAsia="Calibri" w:hAnsi="Calibri" w:cs="Calibri"/>
                <w:i/>
                <w:iCs/>
                <w:color w:val="D5D8DC"/>
                <w:sz w:val="22"/>
                <w:szCs w:val="22"/>
              </w:rPr>
              <w:t>Accusation – Défense - Jury</w:t>
            </w:r>
          </w:p>
        </w:tc>
      </w:tr>
    </w:tbl>
    <w:p w14:paraId="299CEDE3" w14:textId="5C1D1CED" w:rsidR="00F50108" w:rsidRDefault="00F50108" w:rsidP="00F50108">
      <w:pPr>
        <w:spacing w:after="60"/>
      </w:pPr>
    </w:p>
    <w:p w14:paraId="045EE5ED" w14:textId="63EB93C0" w:rsidR="00F50108" w:rsidRDefault="000B5D85" w:rsidP="00F50108">
      <w:pPr>
        <w:pStyle w:val="Titre2"/>
        <w:spacing w:before="240" w:after="120"/>
        <w:rPr>
          <w:rFonts w:ascii="Calibri" w:eastAsia="Calibri" w:hAnsi="Calibri" w:cs="Calibri"/>
          <w:b/>
          <w:bCs/>
          <w:color w:val="C0392B"/>
          <w:sz w:val="32"/>
          <w:szCs w:val="32"/>
        </w:rPr>
      </w:pPr>
      <w:r>
        <w:rPr>
          <w:noProof/>
          <w:color w:val="000000" w:themeColor="text1"/>
        </w:rPr>
        <mc:AlternateContent>
          <mc:Choice Requires="wps">
            <w:drawing>
              <wp:anchor distT="0" distB="0" distL="114300" distR="114300" simplePos="0" relativeHeight="251661312" behindDoc="1" locked="0" layoutInCell="1" allowOverlap="1" wp14:anchorId="0AC4D7D1" wp14:editId="057BC473">
                <wp:simplePos x="0" y="0"/>
                <wp:positionH relativeFrom="column">
                  <wp:posOffset>-373380</wp:posOffset>
                </wp:positionH>
                <wp:positionV relativeFrom="paragraph">
                  <wp:posOffset>86360</wp:posOffset>
                </wp:positionV>
                <wp:extent cx="6758940" cy="1162050"/>
                <wp:effectExtent l="38100" t="38100" r="60960" b="76200"/>
                <wp:wrapNone/>
                <wp:docPr id="567086570" name="Rectangle : coins arrondis 4"/>
                <wp:cNvGraphicFramePr/>
                <a:graphic xmlns:a="http://schemas.openxmlformats.org/drawingml/2006/main">
                  <a:graphicData uri="http://schemas.microsoft.com/office/word/2010/wordprocessingShape">
                    <wps:wsp>
                      <wps:cNvSpPr/>
                      <wps:spPr>
                        <a:xfrm>
                          <a:off x="0" y="0"/>
                          <a:ext cx="6758940" cy="1162050"/>
                        </a:xfrm>
                        <a:custGeom>
                          <a:avLst/>
                          <a:gdLst>
                            <a:gd name="connsiteX0" fmla="*/ 0 w 6758940"/>
                            <a:gd name="connsiteY0" fmla="*/ 193679 h 1162050"/>
                            <a:gd name="connsiteX1" fmla="*/ 193679 w 6758940"/>
                            <a:gd name="connsiteY1" fmla="*/ 0 h 1162050"/>
                            <a:gd name="connsiteX2" fmla="*/ 894553 w 6758940"/>
                            <a:gd name="connsiteY2" fmla="*/ 0 h 1162050"/>
                            <a:gd name="connsiteX3" fmla="*/ 1467995 w 6758940"/>
                            <a:gd name="connsiteY3" fmla="*/ 0 h 1162050"/>
                            <a:gd name="connsiteX4" fmla="*/ 2041438 w 6758940"/>
                            <a:gd name="connsiteY4" fmla="*/ 0 h 1162050"/>
                            <a:gd name="connsiteX5" fmla="*/ 2678596 w 6758940"/>
                            <a:gd name="connsiteY5" fmla="*/ 0 h 1162050"/>
                            <a:gd name="connsiteX6" fmla="*/ 3315754 w 6758940"/>
                            <a:gd name="connsiteY6" fmla="*/ 0 h 1162050"/>
                            <a:gd name="connsiteX7" fmla="*/ 4080344 w 6758940"/>
                            <a:gd name="connsiteY7" fmla="*/ 0 h 1162050"/>
                            <a:gd name="connsiteX8" fmla="*/ 4653786 w 6758940"/>
                            <a:gd name="connsiteY8" fmla="*/ 0 h 1162050"/>
                            <a:gd name="connsiteX9" fmla="*/ 5163513 w 6758940"/>
                            <a:gd name="connsiteY9" fmla="*/ 0 h 1162050"/>
                            <a:gd name="connsiteX10" fmla="*/ 5864387 w 6758940"/>
                            <a:gd name="connsiteY10" fmla="*/ 0 h 1162050"/>
                            <a:gd name="connsiteX11" fmla="*/ 6565261 w 6758940"/>
                            <a:gd name="connsiteY11" fmla="*/ 0 h 1162050"/>
                            <a:gd name="connsiteX12" fmla="*/ 6758940 w 6758940"/>
                            <a:gd name="connsiteY12" fmla="*/ 193679 h 1162050"/>
                            <a:gd name="connsiteX13" fmla="*/ 6758940 w 6758940"/>
                            <a:gd name="connsiteY13" fmla="*/ 565531 h 1162050"/>
                            <a:gd name="connsiteX14" fmla="*/ 6758940 w 6758940"/>
                            <a:gd name="connsiteY14" fmla="*/ 968371 h 1162050"/>
                            <a:gd name="connsiteX15" fmla="*/ 6565261 w 6758940"/>
                            <a:gd name="connsiteY15" fmla="*/ 1162050 h 1162050"/>
                            <a:gd name="connsiteX16" fmla="*/ 5864387 w 6758940"/>
                            <a:gd name="connsiteY16" fmla="*/ 1162050 h 1162050"/>
                            <a:gd name="connsiteX17" fmla="*/ 5290945 w 6758940"/>
                            <a:gd name="connsiteY17" fmla="*/ 1162050 h 1162050"/>
                            <a:gd name="connsiteX18" fmla="*/ 4781218 w 6758940"/>
                            <a:gd name="connsiteY18" fmla="*/ 1162050 h 1162050"/>
                            <a:gd name="connsiteX19" fmla="*/ 4016628 w 6758940"/>
                            <a:gd name="connsiteY19" fmla="*/ 1162050 h 1162050"/>
                            <a:gd name="connsiteX20" fmla="*/ 3315754 w 6758940"/>
                            <a:gd name="connsiteY20" fmla="*/ 1162050 h 1162050"/>
                            <a:gd name="connsiteX21" fmla="*/ 2806028 w 6758940"/>
                            <a:gd name="connsiteY21" fmla="*/ 1162050 h 1162050"/>
                            <a:gd name="connsiteX22" fmla="*/ 2041438 w 6758940"/>
                            <a:gd name="connsiteY22" fmla="*/ 1162050 h 1162050"/>
                            <a:gd name="connsiteX23" fmla="*/ 1467995 w 6758940"/>
                            <a:gd name="connsiteY23" fmla="*/ 1162050 h 1162050"/>
                            <a:gd name="connsiteX24" fmla="*/ 894553 w 6758940"/>
                            <a:gd name="connsiteY24" fmla="*/ 1162050 h 1162050"/>
                            <a:gd name="connsiteX25" fmla="*/ 193679 w 6758940"/>
                            <a:gd name="connsiteY25" fmla="*/ 1162050 h 1162050"/>
                            <a:gd name="connsiteX26" fmla="*/ 0 w 6758940"/>
                            <a:gd name="connsiteY26" fmla="*/ 968371 h 1162050"/>
                            <a:gd name="connsiteX27" fmla="*/ 0 w 6758940"/>
                            <a:gd name="connsiteY27" fmla="*/ 573278 h 1162050"/>
                            <a:gd name="connsiteX28" fmla="*/ 0 w 6758940"/>
                            <a:gd name="connsiteY28" fmla="*/ 193679 h 1162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758940" h="1162050" fill="none" extrusionOk="0">
                              <a:moveTo>
                                <a:pt x="0" y="193679"/>
                              </a:moveTo>
                              <a:cubicBezTo>
                                <a:pt x="-11397" y="101489"/>
                                <a:pt x="88940" y="-3406"/>
                                <a:pt x="193679" y="0"/>
                              </a:cubicBezTo>
                              <a:cubicBezTo>
                                <a:pt x="414736" y="-15739"/>
                                <a:pt x="653507" y="-26604"/>
                                <a:pt x="894553" y="0"/>
                              </a:cubicBezTo>
                              <a:cubicBezTo>
                                <a:pt x="1135599" y="26604"/>
                                <a:pt x="1228682" y="26957"/>
                                <a:pt x="1467995" y="0"/>
                              </a:cubicBezTo>
                              <a:cubicBezTo>
                                <a:pt x="1707308" y="-26957"/>
                                <a:pt x="1769878" y="28550"/>
                                <a:pt x="2041438" y="0"/>
                              </a:cubicBezTo>
                              <a:cubicBezTo>
                                <a:pt x="2312998" y="-28550"/>
                                <a:pt x="2476923" y="13999"/>
                                <a:pt x="2678596" y="0"/>
                              </a:cubicBezTo>
                              <a:cubicBezTo>
                                <a:pt x="2880269" y="-13999"/>
                                <a:pt x="3042740" y="24656"/>
                                <a:pt x="3315754" y="0"/>
                              </a:cubicBezTo>
                              <a:cubicBezTo>
                                <a:pt x="3588768" y="-24656"/>
                                <a:pt x="3810417" y="414"/>
                                <a:pt x="4080344" y="0"/>
                              </a:cubicBezTo>
                              <a:cubicBezTo>
                                <a:pt x="4350271" y="-414"/>
                                <a:pt x="4533354" y="-19603"/>
                                <a:pt x="4653786" y="0"/>
                              </a:cubicBezTo>
                              <a:cubicBezTo>
                                <a:pt x="4774218" y="19603"/>
                                <a:pt x="4943454" y="23110"/>
                                <a:pt x="5163513" y="0"/>
                              </a:cubicBezTo>
                              <a:cubicBezTo>
                                <a:pt x="5383572" y="-23110"/>
                                <a:pt x="5662745" y="-7457"/>
                                <a:pt x="5864387" y="0"/>
                              </a:cubicBezTo>
                              <a:cubicBezTo>
                                <a:pt x="6066029" y="7457"/>
                                <a:pt x="6419963" y="15308"/>
                                <a:pt x="6565261" y="0"/>
                              </a:cubicBezTo>
                              <a:cubicBezTo>
                                <a:pt x="6692489" y="-2420"/>
                                <a:pt x="6754389" y="80169"/>
                                <a:pt x="6758940" y="193679"/>
                              </a:cubicBezTo>
                              <a:cubicBezTo>
                                <a:pt x="6760388" y="328469"/>
                                <a:pt x="6744483" y="392938"/>
                                <a:pt x="6758940" y="565531"/>
                              </a:cubicBezTo>
                              <a:cubicBezTo>
                                <a:pt x="6773397" y="738124"/>
                                <a:pt x="6743930" y="871006"/>
                                <a:pt x="6758940" y="968371"/>
                              </a:cubicBezTo>
                              <a:cubicBezTo>
                                <a:pt x="6743814" y="1073840"/>
                                <a:pt x="6686720" y="1159329"/>
                                <a:pt x="6565261" y="1162050"/>
                              </a:cubicBezTo>
                              <a:cubicBezTo>
                                <a:pt x="6293194" y="1139573"/>
                                <a:pt x="6199490" y="1155048"/>
                                <a:pt x="5864387" y="1162050"/>
                              </a:cubicBezTo>
                              <a:cubicBezTo>
                                <a:pt x="5529284" y="1169052"/>
                                <a:pt x="5410010" y="1141751"/>
                                <a:pt x="5290945" y="1162050"/>
                              </a:cubicBezTo>
                              <a:cubicBezTo>
                                <a:pt x="5171880" y="1182349"/>
                                <a:pt x="4985333" y="1140669"/>
                                <a:pt x="4781218" y="1162050"/>
                              </a:cubicBezTo>
                              <a:cubicBezTo>
                                <a:pt x="4577103" y="1183431"/>
                                <a:pt x="4321434" y="1139298"/>
                                <a:pt x="4016628" y="1162050"/>
                              </a:cubicBezTo>
                              <a:cubicBezTo>
                                <a:pt x="3711822" y="1184803"/>
                                <a:pt x="3564560" y="1182123"/>
                                <a:pt x="3315754" y="1162050"/>
                              </a:cubicBezTo>
                              <a:cubicBezTo>
                                <a:pt x="3066948" y="1141977"/>
                                <a:pt x="3036047" y="1149775"/>
                                <a:pt x="2806028" y="1162050"/>
                              </a:cubicBezTo>
                              <a:cubicBezTo>
                                <a:pt x="2576009" y="1174325"/>
                                <a:pt x="2332817" y="1126829"/>
                                <a:pt x="2041438" y="1162050"/>
                              </a:cubicBezTo>
                              <a:cubicBezTo>
                                <a:pt x="1750059" y="1197272"/>
                                <a:pt x="1687957" y="1189758"/>
                                <a:pt x="1467995" y="1162050"/>
                              </a:cubicBezTo>
                              <a:cubicBezTo>
                                <a:pt x="1248033" y="1134342"/>
                                <a:pt x="1175949" y="1141790"/>
                                <a:pt x="894553" y="1162050"/>
                              </a:cubicBezTo>
                              <a:cubicBezTo>
                                <a:pt x="613157" y="1182310"/>
                                <a:pt x="475224" y="1140584"/>
                                <a:pt x="193679" y="1162050"/>
                              </a:cubicBezTo>
                              <a:cubicBezTo>
                                <a:pt x="86692" y="1159322"/>
                                <a:pt x="-6613" y="1074242"/>
                                <a:pt x="0" y="968371"/>
                              </a:cubicBezTo>
                              <a:cubicBezTo>
                                <a:pt x="19538" y="784050"/>
                                <a:pt x="16940" y="755019"/>
                                <a:pt x="0" y="573278"/>
                              </a:cubicBezTo>
                              <a:cubicBezTo>
                                <a:pt x="-16940" y="391537"/>
                                <a:pt x="-3927" y="364306"/>
                                <a:pt x="0" y="193679"/>
                              </a:cubicBezTo>
                              <a:close/>
                            </a:path>
                            <a:path w="6758940" h="1162050" stroke="0" extrusionOk="0">
                              <a:moveTo>
                                <a:pt x="0" y="193679"/>
                              </a:moveTo>
                              <a:cubicBezTo>
                                <a:pt x="-17734" y="76475"/>
                                <a:pt x="91359" y="4022"/>
                                <a:pt x="193679" y="0"/>
                              </a:cubicBezTo>
                              <a:cubicBezTo>
                                <a:pt x="337916" y="-19649"/>
                                <a:pt x="540255" y="23162"/>
                                <a:pt x="703406" y="0"/>
                              </a:cubicBezTo>
                              <a:cubicBezTo>
                                <a:pt x="866557" y="-23162"/>
                                <a:pt x="1061507" y="6264"/>
                                <a:pt x="1276848" y="0"/>
                              </a:cubicBezTo>
                              <a:cubicBezTo>
                                <a:pt x="1492189" y="-6264"/>
                                <a:pt x="1668312" y="10642"/>
                                <a:pt x="2041438" y="0"/>
                              </a:cubicBezTo>
                              <a:cubicBezTo>
                                <a:pt x="2414564" y="-10642"/>
                                <a:pt x="2354754" y="8518"/>
                                <a:pt x="2614880" y="0"/>
                              </a:cubicBezTo>
                              <a:cubicBezTo>
                                <a:pt x="2875006" y="-8518"/>
                                <a:pt x="3220213" y="34685"/>
                                <a:pt x="3379470" y="0"/>
                              </a:cubicBezTo>
                              <a:cubicBezTo>
                                <a:pt x="3538727" y="-34685"/>
                                <a:pt x="3905413" y="11055"/>
                                <a:pt x="4080344" y="0"/>
                              </a:cubicBezTo>
                              <a:cubicBezTo>
                                <a:pt x="4255275" y="-11055"/>
                                <a:pt x="4637155" y="-23956"/>
                                <a:pt x="4844934" y="0"/>
                              </a:cubicBezTo>
                              <a:cubicBezTo>
                                <a:pt x="5052713" y="23956"/>
                                <a:pt x="5388185" y="-30657"/>
                                <a:pt x="5545808" y="0"/>
                              </a:cubicBezTo>
                              <a:cubicBezTo>
                                <a:pt x="5703431" y="30657"/>
                                <a:pt x="6066790" y="20274"/>
                                <a:pt x="6565261" y="0"/>
                              </a:cubicBezTo>
                              <a:cubicBezTo>
                                <a:pt x="6660549" y="19331"/>
                                <a:pt x="6759012" y="77447"/>
                                <a:pt x="6758940" y="193679"/>
                              </a:cubicBezTo>
                              <a:cubicBezTo>
                                <a:pt x="6774466" y="297620"/>
                                <a:pt x="6773408" y="486883"/>
                                <a:pt x="6758940" y="588772"/>
                              </a:cubicBezTo>
                              <a:cubicBezTo>
                                <a:pt x="6744472" y="690661"/>
                                <a:pt x="6760972" y="865175"/>
                                <a:pt x="6758940" y="968371"/>
                              </a:cubicBezTo>
                              <a:cubicBezTo>
                                <a:pt x="6755567" y="1074037"/>
                                <a:pt x="6662355" y="1149532"/>
                                <a:pt x="6565261" y="1162050"/>
                              </a:cubicBezTo>
                              <a:cubicBezTo>
                                <a:pt x="6368777" y="1161587"/>
                                <a:pt x="6238579" y="1152011"/>
                                <a:pt x="5991819" y="1162050"/>
                              </a:cubicBezTo>
                              <a:cubicBezTo>
                                <a:pt x="5745059" y="1172089"/>
                                <a:pt x="5508371" y="1151373"/>
                                <a:pt x="5290945" y="1162050"/>
                              </a:cubicBezTo>
                              <a:cubicBezTo>
                                <a:pt x="5073519" y="1172727"/>
                                <a:pt x="5026404" y="1180664"/>
                                <a:pt x="4781218" y="1162050"/>
                              </a:cubicBezTo>
                              <a:cubicBezTo>
                                <a:pt x="4536032" y="1143436"/>
                                <a:pt x="4303369" y="1145208"/>
                                <a:pt x="4016628" y="1162050"/>
                              </a:cubicBezTo>
                              <a:cubicBezTo>
                                <a:pt x="3729887" y="1178893"/>
                                <a:pt x="3574480" y="1156867"/>
                                <a:pt x="3315754" y="1162050"/>
                              </a:cubicBezTo>
                              <a:cubicBezTo>
                                <a:pt x="3057028" y="1167233"/>
                                <a:pt x="2977018" y="1143712"/>
                                <a:pt x="2869743" y="1162050"/>
                              </a:cubicBezTo>
                              <a:cubicBezTo>
                                <a:pt x="2762468" y="1180388"/>
                                <a:pt x="2598334" y="1168981"/>
                                <a:pt x="2360017" y="1162050"/>
                              </a:cubicBezTo>
                              <a:cubicBezTo>
                                <a:pt x="2121700" y="1155119"/>
                                <a:pt x="1978216" y="1168580"/>
                                <a:pt x="1722859" y="1162050"/>
                              </a:cubicBezTo>
                              <a:cubicBezTo>
                                <a:pt x="1467502" y="1155520"/>
                                <a:pt x="1376659" y="1172189"/>
                                <a:pt x="1149416" y="1162050"/>
                              </a:cubicBezTo>
                              <a:cubicBezTo>
                                <a:pt x="922173" y="1151911"/>
                                <a:pt x="408591" y="1177099"/>
                                <a:pt x="193679" y="1162050"/>
                              </a:cubicBezTo>
                              <a:cubicBezTo>
                                <a:pt x="66331" y="1164529"/>
                                <a:pt x="1036" y="1081972"/>
                                <a:pt x="0" y="968371"/>
                              </a:cubicBezTo>
                              <a:cubicBezTo>
                                <a:pt x="11493" y="807964"/>
                                <a:pt x="-6882" y="751419"/>
                                <a:pt x="0" y="588772"/>
                              </a:cubicBezTo>
                              <a:cubicBezTo>
                                <a:pt x="6882" y="426125"/>
                                <a:pt x="-3908" y="354937"/>
                                <a:pt x="0" y="193679"/>
                              </a:cubicBezTo>
                              <a:close/>
                            </a:path>
                          </a:pathLst>
                        </a:custGeom>
                        <a:ln w="57150">
                          <a:extLst>
                            <a:ext uri="{C807C97D-BFC1-408E-A445-0C87EB9F89A2}">
                              <ask:lineSketchStyleProps xmlns:ask="http://schemas.microsoft.com/office/drawing/2018/sketchyshapes" sd="1334925579">
                                <a:prstGeom prst="roundRect">
                                  <a:avLst/>
                                </a:prstGeom>
                                <ask:type>
                                  <ask:lineSketchFreehand/>
                                </ask:type>
                              </ask:lineSketchStyleProps>
                            </a:ext>
                          </a:extLst>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4CAC6BE" id="Rectangle : coins arrondis 4" o:spid="_x0000_s1026" style="position:absolute;margin-left:-29.4pt;margin-top:6.8pt;width:532.2pt;height:91.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" fillcolor="white [3201]" strokecolor="#e97132 [3205]" strokeweight="4.5pt">
                <v:stroke joinstyle="miter"/>
              </v:roundrect>
            </w:pict>
          </mc:Fallback>
        </mc:AlternateContent>
      </w:r>
      <w:r w:rsidR="00F50108">
        <w:rPr>
          <w:rFonts w:ascii="Calibri" w:eastAsia="Calibri" w:hAnsi="Calibri" w:cs="Calibri"/>
          <w:b/>
          <w:bCs/>
          <w:color w:val="C0392B"/>
          <w:sz w:val="32"/>
          <w:szCs w:val="32"/>
        </w:rPr>
        <w:t>ACCUSATION</w:t>
      </w:r>
    </w:p>
    <w:p w14:paraId="47A75B03" w14:textId="77965207" w:rsidR="00F50108" w:rsidRDefault="00F50108" w:rsidP="00F50108">
      <w:pPr>
        <w:pStyle w:val="Titre2"/>
        <w:spacing w:before="240" w:after="120"/>
        <w:rPr>
          <w:rFonts w:ascii="Calibri" w:eastAsia="Calibri" w:hAnsi="Calibri" w:cs="Calibri"/>
          <w:color w:val="auto"/>
          <w:sz w:val="22"/>
          <w:szCs w:val="22"/>
        </w:rPr>
      </w:pPr>
      <w:r>
        <w:rPr>
          <w:rFonts w:ascii="Calibri" w:eastAsia="Calibri" w:hAnsi="Calibri" w:cs="Calibri"/>
          <w:color w:val="auto"/>
          <w:sz w:val="22"/>
          <w:szCs w:val="22"/>
        </w:rPr>
        <w:t xml:space="preserve">Votre plaidoirie doit inclure : </w:t>
      </w:r>
    </w:p>
    <w:p w14:paraId="7A5B587B" w14:textId="20C78128" w:rsidR="00F50108" w:rsidRDefault="00F50108" w:rsidP="00F2708B">
      <w:pPr>
        <w:pStyle w:val="Titre2"/>
        <w:spacing w:after="120"/>
        <w:rPr>
          <w:rFonts w:ascii="Calibri" w:eastAsia="Calibri" w:hAnsi="Calibri" w:cs="Calibri"/>
          <w:color w:val="auto"/>
          <w:sz w:val="22"/>
          <w:szCs w:val="22"/>
        </w:rPr>
      </w:pPr>
      <w:r>
        <w:rPr>
          <w:rFonts w:ascii="Calibri" w:eastAsia="Calibri" w:hAnsi="Calibri" w:cs="Calibri"/>
          <w:color w:val="auto"/>
          <w:sz w:val="22"/>
          <w:szCs w:val="22"/>
        </w:rPr>
        <w:t xml:space="preserve">1) Les faits reprochés à </w:t>
      </w:r>
      <w:proofErr w:type="gramStart"/>
      <w:r>
        <w:rPr>
          <w:rFonts w:ascii="Calibri" w:eastAsia="Calibri" w:hAnsi="Calibri" w:cs="Calibri"/>
          <w:color w:val="auto"/>
          <w:sz w:val="22"/>
          <w:szCs w:val="22"/>
        </w:rPr>
        <w:t xml:space="preserve">l’IA,   </w:t>
      </w:r>
      <w:proofErr w:type="gramEnd"/>
      <w:r>
        <w:rPr>
          <w:rFonts w:ascii="Calibri" w:eastAsia="Calibri" w:hAnsi="Calibri" w:cs="Calibri"/>
          <w:color w:val="auto"/>
          <w:sz w:val="22"/>
          <w:szCs w:val="22"/>
        </w:rPr>
        <w:t xml:space="preserve">                             2) Les victimes, </w:t>
      </w:r>
    </w:p>
    <w:p w14:paraId="1D5E5116" w14:textId="66635744" w:rsidR="00F50108" w:rsidRPr="00F50108" w:rsidRDefault="00F50108" w:rsidP="00F2708B">
      <w:pPr>
        <w:pStyle w:val="Titre2"/>
        <w:spacing w:after="120"/>
        <w:rPr>
          <w:rFonts w:ascii="Calibri" w:eastAsia="Calibri" w:hAnsi="Calibri" w:cs="Calibri"/>
          <w:color w:val="auto"/>
          <w:sz w:val="22"/>
          <w:szCs w:val="22"/>
        </w:rPr>
      </w:pPr>
      <w:r>
        <w:rPr>
          <w:rFonts w:ascii="Calibri" w:eastAsia="Calibri" w:hAnsi="Calibri" w:cs="Calibri"/>
          <w:color w:val="auto"/>
          <w:sz w:val="22"/>
          <w:szCs w:val="22"/>
        </w:rPr>
        <w:t>3) Les critères éthiques / environnementaux violés (ex : principe de précaution, équité).</w:t>
      </w:r>
    </w:p>
    <w:p w14:paraId="465969C5" w14:textId="0C17AC70" w:rsidR="00F50108" w:rsidRDefault="000B5D85" w:rsidP="00F50108">
      <w:pPr>
        <w:pStyle w:val="Titre2"/>
        <w:spacing w:before="240" w:after="120"/>
        <w:rPr>
          <w:rFonts w:ascii="Calibri" w:eastAsia="Calibri" w:hAnsi="Calibri" w:cs="Calibri"/>
          <w:b/>
          <w:bCs/>
          <w:color w:val="C0392B"/>
          <w:sz w:val="32"/>
          <w:szCs w:val="32"/>
        </w:rPr>
      </w:pPr>
      <w:r>
        <w:rPr>
          <w:noProof/>
          <w:color w:val="000000" w:themeColor="text1"/>
        </w:rPr>
        <mc:AlternateContent>
          <mc:Choice Requires="wps">
            <w:drawing>
              <wp:anchor distT="0" distB="0" distL="114300" distR="114300" simplePos="0" relativeHeight="251663360" behindDoc="1" locked="0" layoutInCell="1" allowOverlap="1" wp14:anchorId="6B02893B" wp14:editId="5ABF6A3E">
                <wp:simplePos x="0" y="0"/>
                <wp:positionH relativeFrom="column">
                  <wp:posOffset>-373380</wp:posOffset>
                </wp:positionH>
                <wp:positionV relativeFrom="paragraph">
                  <wp:posOffset>88900</wp:posOffset>
                </wp:positionV>
                <wp:extent cx="6758940" cy="1104900"/>
                <wp:effectExtent l="38100" t="38100" r="60960" b="57150"/>
                <wp:wrapNone/>
                <wp:docPr id="281611922" name="Rectangle : coins arrondis 4"/>
                <wp:cNvGraphicFramePr/>
                <a:graphic xmlns:a="http://schemas.openxmlformats.org/drawingml/2006/main">
                  <a:graphicData uri="http://schemas.microsoft.com/office/word/2010/wordprocessingShape">
                    <wps:wsp>
                      <wps:cNvSpPr/>
                      <wps:spPr>
                        <a:xfrm>
                          <a:off x="0" y="0"/>
                          <a:ext cx="6758940" cy="1104900"/>
                        </a:xfrm>
                        <a:custGeom>
                          <a:avLst/>
                          <a:gdLst>
                            <a:gd name="connsiteX0" fmla="*/ 0 w 6758940"/>
                            <a:gd name="connsiteY0" fmla="*/ 184154 h 1104900"/>
                            <a:gd name="connsiteX1" fmla="*/ 184154 w 6758940"/>
                            <a:gd name="connsiteY1" fmla="*/ 0 h 1104900"/>
                            <a:gd name="connsiteX2" fmla="*/ 887124 w 6758940"/>
                            <a:gd name="connsiteY2" fmla="*/ 0 h 1104900"/>
                            <a:gd name="connsiteX3" fmla="*/ 1462280 w 6758940"/>
                            <a:gd name="connsiteY3" fmla="*/ 0 h 1104900"/>
                            <a:gd name="connsiteX4" fmla="*/ 2037437 w 6758940"/>
                            <a:gd name="connsiteY4" fmla="*/ 0 h 1104900"/>
                            <a:gd name="connsiteX5" fmla="*/ 2676500 w 6758940"/>
                            <a:gd name="connsiteY5" fmla="*/ 0 h 1104900"/>
                            <a:gd name="connsiteX6" fmla="*/ 3315564 w 6758940"/>
                            <a:gd name="connsiteY6" fmla="*/ 0 h 1104900"/>
                            <a:gd name="connsiteX7" fmla="*/ 4082440 w 6758940"/>
                            <a:gd name="connsiteY7" fmla="*/ 0 h 1104900"/>
                            <a:gd name="connsiteX8" fmla="*/ 4657596 w 6758940"/>
                            <a:gd name="connsiteY8" fmla="*/ 0 h 1104900"/>
                            <a:gd name="connsiteX9" fmla="*/ 5168847 w 6758940"/>
                            <a:gd name="connsiteY9" fmla="*/ 0 h 1104900"/>
                            <a:gd name="connsiteX10" fmla="*/ 5871816 w 6758940"/>
                            <a:gd name="connsiteY10" fmla="*/ 0 h 1104900"/>
                            <a:gd name="connsiteX11" fmla="*/ 6574786 w 6758940"/>
                            <a:gd name="connsiteY11" fmla="*/ 0 h 1104900"/>
                            <a:gd name="connsiteX12" fmla="*/ 6758940 w 6758940"/>
                            <a:gd name="connsiteY12" fmla="*/ 184154 h 1104900"/>
                            <a:gd name="connsiteX13" fmla="*/ 6758940 w 6758940"/>
                            <a:gd name="connsiteY13" fmla="*/ 537718 h 1104900"/>
                            <a:gd name="connsiteX14" fmla="*/ 6758940 w 6758940"/>
                            <a:gd name="connsiteY14" fmla="*/ 920746 h 1104900"/>
                            <a:gd name="connsiteX15" fmla="*/ 6574786 w 6758940"/>
                            <a:gd name="connsiteY15" fmla="*/ 1104900 h 1104900"/>
                            <a:gd name="connsiteX16" fmla="*/ 5871816 w 6758940"/>
                            <a:gd name="connsiteY16" fmla="*/ 1104900 h 1104900"/>
                            <a:gd name="connsiteX17" fmla="*/ 5296660 w 6758940"/>
                            <a:gd name="connsiteY17" fmla="*/ 1104900 h 1104900"/>
                            <a:gd name="connsiteX18" fmla="*/ 4785409 w 6758940"/>
                            <a:gd name="connsiteY18" fmla="*/ 1104900 h 1104900"/>
                            <a:gd name="connsiteX19" fmla="*/ 4018533 w 6758940"/>
                            <a:gd name="connsiteY19" fmla="*/ 1104900 h 1104900"/>
                            <a:gd name="connsiteX20" fmla="*/ 3315564 w 6758940"/>
                            <a:gd name="connsiteY20" fmla="*/ 1104900 h 1104900"/>
                            <a:gd name="connsiteX21" fmla="*/ 2804313 w 6758940"/>
                            <a:gd name="connsiteY21" fmla="*/ 1104900 h 1104900"/>
                            <a:gd name="connsiteX22" fmla="*/ 2037437 w 6758940"/>
                            <a:gd name="connsiteY22" fmla="*/ 1104900 h 1104900"/>
                            <a:gd name="connsiteX23" fmla="*/ 1462280 w 6758940"/>
                            <a:gd name="connsiteY23" fmla="*/ 1104900 h 1104900"/>
                            <a:gd name="connsiteX24" fmla="*/ 887124 w 6758940"/>
                            <a:gd name="connsiteY24" fmla="*/ 1104900 h 1104900"/>
                            <a:gd name="connsiteX25" fmla="*/ 184154 w 6758940"/>
                            <a:gd name="connsiteY25" fmla="*/ 1104900 h 1104900"/>
                            <a:gd name="connsiteX26" fmla="*/ 0 w 6758940"/>
                            <a:gd name="connsiteY26" fmla="*/ 920746 h 1104900"/>
                            <a:gd name="connsiteX27" fmla="*/ 0 w 6758940"/>
                            <a:gd name="connsiteY27" fmla="*/ 545084 h 1104900"/>
                            <a:gd name="connsiteX28" fmla="*/ 0 w 6758940"/>
                            <a:gd name="connsiteY28" fmla="*/ 184154 h 1104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758940" h="1104900" fill="none" extrusionOk="0">
                              <a:moveTo>
                                <a:pt x="0" y="184154"/>
                              </a:moveTo>
                              <a:cubicBezTo>
                                <a:pt x="-9366" y="94591"/>
                                <a:pt x="85049" y="-3976"/>
                                <a:pt x="184154" y="0"/>
                              </a:cubicBezTo>
                              <a:cubicBezTo>
                                <a:pt x="383012" y="10057"/>
                                <a:pt x="554632" y="-12132"/>
                                <a:pt x="887124" y="0"/>
                              </a:cubicBezTo>
                              <a:cubicBezTo>
                                <a:pt x="1219616" y="12132"/>
                                <a:pt x="1267480" y="28756"/>
                                <a:pt x="1462280" y="0"/>
                              </a:cubicBezTo>
                              <a:cubicBezTo>
                                <a:pt x="1657080" y="-28756"/>
                                <a:pt x="1755650" y="-20418"/>
                                <a:pt x="2037437" y="0"/>
                              </a:cubicBezTo>
                              <a:cubicBezTo>
                                <a:pt x="2319224" y="20418"/>
                                <a:pt x="2450999" y="31250"/>
                                <a:pt x="2676500" y="0"/>
                              </a:cubicBezTo>
                              <a:cubicBezTo>
                                <a:pt x="2902001" y="-31250"/>
                                <a:pt x="3044379" y="-12156"/>
                                <a:pt x="3315564" y="0"/>
                              </a:cubicBezTo>
                              <a:cubicBezTo>
                                <a:pt x="3586749" y="12156"/>
                                <a:pt x="3861942" y="-26496"/>
                                <a:pt x="4082440" y="0"/>
                              </a:cubicBezTo>
                              <a:cubicBezTo>
                                <a:pt x="4302938" y="26496"/>
                                <a:pt x="4513417" y="28574"/>
                                <a:pt x="4657596" y="0"/>
                              </a:cubicBezTo>
                              <a:cubicBezTo>
                                <a:pt x="4801775" y="-28574"/>
                                <a:pt x="5064211" y="23234"/>
                                <a:pt x="5168847" y="0"/>
                              </a:cubicBezTo>
                              <a:cubicBezTo>
                                <a:pt x="5273483" y="-23234"/>
                                <a:pt x="5670159" y="-15373"/>
                                <a:pt x="5871816" y="0"/>
                              </a:cubicBezTo>
                              <a:cubicBezTo>
                                <a:pt x="6073473" y="15373"/>
                                <a:pt x="6304538" y="15810"/>
                                <a:pt x="6574786" y="0"/>
                              </a:cubicBezTo>
                              <a:cubicBezTo>
                                <a:pt x="6689278" y="-1527"/>
                                <a:pt x="6751246" y="71386"/>
                                <a:pt x="6758940" y="184154"/>
                              </a:cubicBezTo>
                              <a:cubicBezTo>
                                <a:pt x="6770297" y="260627"/>
                                <a:pt x="6749279" y="436477"/>
                                <a:pt x="6758940" y="537718"/>
                              </a:cubicBezTo>
                              <a:cubicBezTo>
                                <a:pt x="6768601" y="638959"/>
                                <a:pt x="6742501" y="780159"/>
                                <a:pt x="6758940" y="920746"/>
                              </a:cubicBezTo>
                              <a:cubicBezTo>
                                <a:pt x="6754569" y="1022019"/>
                                <a:pt x="6699714" y="1100540"/>
                                <a:pt x="6574786" y="1104900"/>
                              </a:cubicBezTo>
                              <a:cubicBezTo>
                                <a:pt x="6330080" y="1072256"/>
                                <a:pt x="6213467" y="1087089"/>
                                <a:pt x="5871816" y="1104900"/>
                              </a:cubicBezTo>
                              <a:cubicBezTo>
                                <a:pt x="5530165" y="1122712"/>
                                <a:pt x="5420695" y="1108880"/>
                                <a:pt x="5296660" y="1104900"/>
                              </a:cubicBezTo>
                              <a:cubicBezTo>
                                <a:pt x="5172625" y="1100920"/>
                                <a:pt x="4992473" y="1091565"/>
                                <a:pt x="4785409" y="1104900"/>
                              </a:cubicBezTo>
                              <a:cubicBezTo>
                                <a:pt x="4578345" y="1118235"/>
                                <a:pt x="4274196" y="1070946"/>
                                <a:pt x="4018533" y="1104900"/>
                              </a:cubicBezTo>
                              <a:cubicBezTo>
                                <a:pt x="3762870" y="1138854"/>
                                <a:pt x="3474674" y="1105957"/>
                                <a:pt x="3315564" y="1104900"/>
                              </a:cubicBezTo>
                              <a:cubicBezTo>
                                <a:pt x="3156454" y="1103843"/>
                                <a:pt x="3034095" y="1086706"/>
                                <a:pt x="2804313" y="1104900"/>
                              </a:cubicBezTo>
                              <a:cubicBezTo>
                                <a:pt x="2574531" y="1123094"/>
                                <a:pt x="2411060" y="1081378"/>
                                <a:pt x="2037437" y="1104900"/>
                              </a:cubicBezTo>
                              <a:cubicBezTo>
                                <a:pt x="1663814" y="1128422"/>
                                <a:pt x="1745557" y="1092624"/>
                                <a:pt x="1462280" y="1104900"/>
                              </a:cubicBezTo>
                              <a:cubicBezTo>
                                <a:pt x="1179003" y="1117176"/>
                                <a:pt x="1121793" y="1081598"/>
                                <a:pt x="887124" y="1104900"/>
                              </a:cubicBezTo>
                              <a:cubicBezTo>
                                <a:pt x="652455" y="1128202"/>
                                <a:pt x="426429" y="1111095"/>
                                <a:pt x="184154" y="1104900"/>
                              </a:cubicBezTo>
                              <a:cubicBezTo>
                                <a:pt x="82301" y="1085756"/>
                                <a:pt x="-23085" y="1018630"/>
                                <a:pt x="0" y="920746"/>
                              </a:cubicBezTo>
                              <a:cubicBezTo>
                                <a:pt x="-9498" y="808093"/>
                                <a:pt x="17313" y="693495"/>
                                <a:pt x="0" y="545084"/>
                              </a:cubicBezTo>
                              <a:cubicBezTo>
                                <a:pt x="-17313" y="396673"/>
                                <a:pt x="-9727" y="321082"/>
                                <a:pt x="0" y="184154"/>
                              </a:cubicBezTo>
                              <a:close/>
                            </a:path>
                            <a:path w="6758940" h="1104900" stroke="0" extrusionOk="0">
                              <a:moveTo>
                                <a:pt x="0" y="184154"/>
                              </a:moveTo>
                              <a:cubicBezTo>
                                <a:pt x="-9236" y="77117"/>
                                <a:pt x="87616" y="4473"/>
                                <a:pt x="184154" y="0"/>
                              </a:cubicBezTo>
                              <a:cubicBezTo>
                                <a:pt x="376972" y="23990"/>
                                <a:pt x="541764" y="-20096"/>
                                <a:pt x="695405" y="0"/>
                              </a:cubicBezTo>
                              <a:cubicBezTo>
                                <a:pt x="849046" y="20096"/>
                                <a:pt x="1017168" y="-23812"/>
                                <a:pt x="1270561" y="0"/>
                              </a:cubicBezTo>
                              <a:cubicBezTo>
                                <a:pt x="1523954" y="23812"/>
                                <a:pt x="1862515" y="-8517"/>
                                <a:pt x="2037437" y="0"/>
                              </a:cubicBezTo>
                              <a:cubicBezTo>
                                <a:pt x="2212359" y="8517"/>
                                <a:pt x="2347267" y="-18166"/>
                                <a:pt x="2612594" y="0"/>
                              </a:cubicBezTo>
                              <a:cubicBezTo>
                                <a:pt x="2877921" y="18166"/>
                                <a:pt x="3055331" y="-22741"/>
                                <a:pt x="3379470" y="0"/>
                              </a:cubicBezTo>
                              <a:cubicBezTo>
                                <a:pt x="3703609" y="22741"/>
                                <a:pt x="3741152" y="29866"/>
                                <a:pt x="4082440" y="0"/>
                              </a:cubicBezTo>
                              <a:cubicBezTo>
                                <a:pt x="4423728" y="-29866"/>
                                <a:pt x="4532085" y="26799"/>
                                <a:pt x="4849315" y="0"/>
                              </a:cubicBezTo>
                              <a:cubicBezTo>
                                <a:pt x="5166546" y="-26799"/>
                                <a:pt x="5346679" y="25500"/>
                                <a:pt x="5552285" y="0"/>
                              </a:cubicBezTo>
                              <a:cubicBezTo>
                                <a:pt x="5757891" y="-25500"/>
                                <a:pt x="6365938" y="44819"/>
                                <a:pt x="6574786" y="0"/>
                              </a:cubicBezTo>
                              <a:cubicBezTo>
                                <a:pt x="6667360" y="15116"/>
                                <a:pt x="6758987" y="76356"/>
                                <a:pt x="6758940" y="184154"/>
                              </a:cubicBezTo>
                              <a:cubicBezTo>
                                <a:pt x="6750572" y="346674"/>
                                <a:pt x="6764368" y="436928"/>
                                <a:pt x="6758940" y="559816"/>
                              </a:cubicBezTo>
                              <a:cubicBezTo>
                                <a:pt x="6753512" y="682704"/>
                                <a:pt x="6764199" y="838392"/>
                                <a:pt x="6758940" y="920746"/>
                              </a:cubicBezTo>
                              <a:cubicBezTo>
                                <a:pt x="6754669" y="1020806"/>
                                <a:pt x="6673660" y="1101310"/>
                                <a:pt x="6574786" y="1104900"/>
                              </a:cubicBezTo>
                              <a:cubicBezTo>
                                <a:pt x="6427236" y="1076537"/>
                                <a:pt x="6135674" y="1082199"/>
                                <a:pt x="5999629" y="1104900"/>
                              </a:cubicBezTo>
                              <a:cubicBezTo>
                                <a:pt x="5863584" y="1127601"/>
                                <a:pt x="5563631" y="1099319"/>
                                <a:pt x="5296660" y="1104900"/>
                              </a:cubicBezTo>
                              <a:cubicBezTo>
                                <a:pt x="5029689" y="1110481"/>
                                <a:pt x="4989481" y="1104035"/>
                                <a:pt x="4785409" y="1104900"/>
                              </a:cubicBezTo>
                              <a:cubicBezTo>
                                <a:pt x="4581337" y="1105765"/>
                                <a:pt x="4380981" y="1104404"/>
                                <a:pt x="4018533" y="1104900"/>
                              </a:cubicBezTo>
                              <a:cubicBezTo>
                                <a:pt x="3656085" y="1105396"/>
                                <a:pt x="3485851" y="1094541"/>
                                <a:pt x="3315564" y="1104900"/>
                              </a:cubicBezTo>
                              <a:cubicBezTo>
                                <a:pt x="3145277" y="1115259"/>
                                <a:pt x="2998415" y="1112518"/>
                                <a:pt x="2868219" y="1104900"/>
                              </a:cubicBezTo>
                              <a:cubicBezTo>
                                <a:pt x="2738024" y="1097282"/>
                                <a:pt x="2508782" y="1092238"/>
                                <a:pt x="2356969" y="1104900"/>
                              </a:cubicBezTo>
                              <a:cubicBezTo>
                                <a:pt x="2205156" y="1117563"/>
                                <a:pt x="1867266" y="1116393"/>
                                <a:pt x="1717906" y="1104900"/>
                              </a:cubicBezTo>
                              <a:cubicBezTo>
                                <a:pt x="1568546" y="1093407"/>
                                <a:pt x="1327983" y="1114014"/>
                                <a:pt x="1142749" y="1104900"/>
                              </a:cubicBezTo>
                              <a:cubicBezTo>
                                <a:pt x="957515" y="1095786"/>
                                <a:pt x="532147" y="1060735"/>
                                <a:pt x="184154" y="1104900"/>
                              </a:cubicBezTo>
                              <a:cubicBezTo>
                                <a:pt x="77272" y="1105530"/>
                                <a:pt x="1531" y="1032253"/>
                                <a:pt x="0" y="920746"/>
                              </a:cubicBezTo>
                              <a:cubicBezTo>
                                <a:pt x="-5104" y="843968"/>
                                <a:pt x="-14272" y="651494"/>
                                <a:pt x="0" y="559816"/>
                              </a:cubicBezTo>
                              <a:cubicBezTo>
                                <a:pt x="14272" y="468138"/>
                                <a:pt x="16462" y="358896"/>
                                <a:pt x="0" y="184154"/>
                              </a:cubicBezTo>
                              <a:close/>
                            </a:path>
                          </a:pathLst>
                        </a:custGeom>
                        <a:ln w="57150">
                          <a:solidFill>
                            <a:schemeClr val="accent6">
                              <a:lumMod val="75000"/>
                            </a:schemeClr>
                          </a:solidFill>
                          <a:extLst>
                            <a:ext uri="{C807C97D-BFC1-408E-A445-0C87EB9F89A2}">
                              <ask:lineSketchStyleProps xmlns:ask="http://schemas.microsoft.com/office/drawing/2018/sketchyshapes" sd="1334925579">
                                <a:prstGeom prst="roundRect">
                                  <a:avLst/>
                                </a:prstGeom>
                                <ask:type>
                                  <ask:lineSketchFreehand/>
                                </ask:type>
                              </ask:lineSketchStyleProps>
                            </a:ext>
                          </a:extLst>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83ECC5" id="Rectangle : coins arrondis 4" o:spid="_x0000_s1026" style="position:absolute;margin-left:-29.4pt;margin-top:7pt;width:532.2pt;height:87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" fillcolor="white [3201]" strokecolor="#3a7c22 [2409]" strokeweight="4.5pt">
                <v:stroke joinstyle="miter"/>
              </v:roundrect>
            </w:pict>
          </mc:Fallback>
        </mc:AlternateContent>
      </w:r>
      <w:r w:rsidR="00F50108">
        <w:rPr>
          <w:rFonts w:ascii="Calibri" w:eastAsia="Calibri" w:hAnsi="Calibri" w:cs="Calibri"/>
          <w:b/>
          <w:bCs/>
          <w:color w:val="C0392B"/>
          <w:sz w:val="32"/>
          <w:szCs w:val="32"/>
        </w:rPr>
        <w:t>DEFENSE</w:t>
      </w:r>
    </w:p>
    <w:p w14:paraId="6F3B8DEB" w14:textId="77777777" w:rsidR="00F50108" w:rsidRDefault="00F50108" w:rsidP="00F50108">
      <w:pPr>
        <w:pStyle w:val="Titre2"/>
        <w:spacing w:before="240" w:after="120"/>
        <w:rPr>
          <w:rFonts w:ascii="Calibri" w:eastAsia="Calibri" w:hAnsi="Calibri" w:cs="Calibri"/>
          <w:color w:val="auto"/>
          <w:sz w:val="22"/>
          <w:szCs w:val="22"/>
        </w:rPr>
      </w:pPr>
      <w:r>
        <w:rPr>
          <w:rFonts w:ascii="Calibri" w:eastAsia="Calibri" w:hAnsi="Calibri" w:cs="Calibri"/>
          <w:color w:val="auto"/>
          <w:sz w:val="22"/>
          <w:szCs w:val="22"/>
        </w:rPr>
        <w:t xml:space="preserve">Vos 5 diapositives doivent couvrir : </w:t>
      </w:r>
    </w:p>
    <w:p w14:paraId="5AC06B07" w14:textId="77777777" w:rsidR="00F50108" w:rsidRDefault="00F50108" w:rsidP="00F2708B">
      <w:pPr>
        <w:pStyle w:val="Titre2"/>
        <w:spacing w:after="120"/>
        <w:rPr>
          <w:rFonts w:ascii="Calibri" w:eastAsia="Calibri" w:hAnsi="Calibri" w:cs="Calibri"/>
          <w:color w:val="auto"/>
          <w:sz w:val="22"/>
          <w:szCs w:val="22"/>
        </w:rPr>
      </w:pPr>
      <w:r>
        <w:rPr>
          <w:rFonts w:ascii="Calibri" w:eastAsia="Calibri" w:hAnsi="Calibri" w:cs="Calibri"/>
          <w:color w:val="auto"/>
          <w:sz w:val="22"/>
          <w:szCs w:val="22"/>
        </w:rPr>
        <w:t xml:space="preserve">1) Le contexte </w:t>
      </w:r>
      <w:proofErr w:type="gramStart"/>
      <w:r>
        <w:rPr>
          <w:rFonts w:ascii="Calibri" w:eastAsia="Calibri" w:hAnsi="Calibri" w:cs="Calibri"/>
          <w:color w:val="auto"/>
          <w:sz w:val="22"/>
          <w:szCs w:val="22"/>
        </w:rPr>
        <w:t xml:space="preserve">technique,   </w:t>
      </w:r>
      <w:proofErr w:type="gramEnd"/>
      <w:r>
        <w:rPr>
          <w:rFonts w:ascii="Calibri" w:eastAsia="Calibri" w:hAnsi="Calibri" w:cs="Calibri"/>
          <w:color w:val="auto"/>
          <w:sz w:val="22"/>
          <w:szCs w:val="22"/>
        </w:rPr>
        <w:t xml:space="preserve">                                2) Les contraintes légales, </w:t>
      </w:r>
    </w:p>
    <w:p w14:paraId="22D6D2B9" w14:textId="6307ECAF" w:rsidR="00F50108" w:rsidRPr="00F50108" w:rsidRDefault="000B5D85" w:rsidP="00F2708B">
      <w:pPr>
        <w:pStyle w:val="Titre2"/>
        <w:spacing w:after="120"/>
        <w:rPr>
          <w:rFonts w:ascii="Calibri" w:eastAsia="Calibri" w:hAnsi="Calibri" w:cs="Calibri"/>
          <w:color w:val="auto"/>
          <w:sz w:val="22"/>
          <w:szCs w:val="22"/>
        </w:rPr>
      </w:pPr>
      <w:r>
        <w:rPr>
          <w:noProof/>
          <w:color w:val="000000" w:themeColor="text1"/>
        </w:rPr>
        <mc:AlternateContent>
          <mc:Choice Requires="wps">
            <w:drawing>
              <wp:anchor distT="0" distB="0" distL="114300" distR="114300" simplePos="0" relativeHeight="251665408" behindDoc="1" locked="0" layoutInCell="1" allowOverlap="1" wp14:anchorId="316EF380" wp14:editId="20C8C677">
                <wp:simplePos x="0" y="0"/>
                <wp:positionH relativeFrom="column">
                  <wp:posOffset>-373380</wp:posOffset>
                </wp:positionH>
                <wp:positionV relativeFrom="paragraph">
                  <wp:posOffset>307340</wp:posOffset>
                </wp:positionV>
                <wp:extent cx="6758940" cy="1272540"/>
                <wp:effectExtent l="38100" t="38100" r="60960" b="60960"/>
                <wp:wrapNone/>
                <wp:docPr id="1783929052" name="Rectangle : coins arrondis 4"/>
                <wp:cNvGraphicFramePr/>
                <a:graphic xmlns:a="http://schemas.openxmlformats.org/drawingml/2006/main">
                  <a:graphicData uri="http://schemas.microsoft.com/office/word/2010/wordprocessingShape">
                    <wps:wsp>
                      <wps:cNvSpPr/>
                      <wps:spPr>
                        <a:xfrm>
                          <a:off x="0" y="0"/>
                          <a:ext cx="6758940" cy="1272540"/>
                        </a:xfrm>
                        <a:custGeom>
                          <a:avLst/>
                          <a:gdLst>
                            <a:gd name="connsiteX0" fmla="*/ 0 w 6758940"/>
                            <a:gd name="connsiteY0" fmla="*/ 212094 h 1272540"/>
                            <a:gd name="connsiteX1" fmla="*/ 212094 w 6758940"/>
                            <a:gd name="connsiteY1" fmla="*/ 0 h 1272540"/>
                            <a:gd name="connsiteX2" fmla="*/ 908917 w 6758940"/>
                            <a:gd name="connsiteY2" fmla="*/ 0 h 1272540"/>
                            <a:gd name="connsiteX3" fmla="*/ 1479044 w 6758940"/>
                            <a:gd name="connsiteY3" fmla="*/ 0 h 1272540"/>
                            <a:gd name="connsiteX4" fmla="*/ 2049172 w 6758940"/>
                            <a:gd name="connsiteY4" fmla="*/ 0 h 1272540"/>
                            <a:gd name="connsiteX5" fmla="*/ 2682647 w 6758940"/>
                            <a:gd name="connsiteY5" fmla="*/ 0 h 1272540"/>
                            <a:gd name="connsiteX6" fmla="*/ 3316122 w 6758940"/>
                            <a:gd name="connsiteY6" fmla="*/ 0 h 1272540"/>
                            <a:gd name="connsiteX7" fmla="*/ 4076293 w 6758940"/>
                            <a:gd name="connsiteY7" fmla="*/ 0 h 1272540"/>
                            <a:gd name="connsiteX8" fmla="*/ 4646420 w 6758940"/>
                            <a:gd name="connsiteY8" fmla="*/ 0 h 1272540"/>
                            <a:gd name="connsiteX9" fmla="*/ 5153201 w 6758940"/>
                            <a:gd name="connsiteY9" fmla="*/ 0 h 1272540"/>
                            <a:gd name="connsiteX10" fmla="*/ 5850023 w 6758940"/>
                            <a:gd name="connsiteY10" fmla="*/ 0 h 1272540"/>
                            <a:gd name="connsiteX11" fmla="*/ 6546846 w 6758940"/>
                            <a:gd name="connsiteY11" fmla="*/ 0 h 1272540"/>
                            <a:gd name="connsiteX12" fmla="*/ 6758940 w 6758940"/>
                            <a:gd name="connsiteY12" fmla="*/ 212094 h 1272540"/>
                            <a:gd name="connsiteX13" fmla="*/ 6758940 w 6758940"/>
                            <a:gd name="connsiteY13" fmla="*/ 619303 h 1272540"/>
                            <a:gd name="connsiteX14" fmla="*/ 6758940 w 6758940"/>
                            <a:gd name="connsiteY14" fmla="*/ 1060446 h 1272540"/>
                            <a:gd name="connsiteX15" fmla="*/ 6546846 w 6758940"/>
                            <a:gd name="connsiteY15" fmla="*/ 1272540 h 1272540"/>
                            <a:gd name="connsiteX16" fmla="*/ 5850023 w 6758940"/>
                            <a:gd name="connsiteY16" fmla="*/ 1272540 h 1272540"/>
                            <a:gd name="connsiteX17" fmla="*/ 5279896 w 6758940"/>
                            <a:gd name="connsiteY17" fmla="*/ 1272540 h 1272540"/>
                            <a:gd name="connsiteX18" fmla="*/ 4773115 w 6758940"/>
                            <a:gd name="connsiteY18" fmla="*/ 1272540 h 1272540"/>
                            <a:gd name="connsiteX19" fmla="*/ 4012945 w 6758940"/>
                            <a:gd name="connsiteY19" fmla="*/ 1272540 h 1272540"/>
                            <a:gd name="connsiteX20" fmla="*/ 3316122 w 6758940"/>
                            <a:gd name="connsiteY20" fmla="*/ 1272540 h 1272540"/>
                            <a:gd name="connsiteX21" fmla="*/ 2809342 w 6758940"/>
                            <a:gd name="connsiteY21" fmla="*/ 1272540 h 1272540"/>
                            <a:gd name="connsiteX22" fmla="*/ 2049172 w 6758940"/>
                            <a:gd name="connsiteY22" fmla="*/ 1272540 h 1272540"/>
                            <a:gd name="connsiteX23" fmla="*/ 1479044 w 6758940"/>
                            <a:gd name="connsiteY23" fmla="*/ 1272540 h 1272540"/>
                            <a:gd name="connsiteX24" fmla="*/ 908917 w 6758940"/>
                            <a:gd name="connsiteY24" fmla="*/ 1272540 h 1272540"/>
                            <a:gd name="connsiteX25" fmla="*/ 212094 w 6758940"/>
                            <a:gd name="connsiteY25" fmla="*/ 1272540 h 1272540"/>
                            <a:gd name="connsiteX26" fmla="*/ 0 w 6758940"/>
                            <a:gd name="connsiteY26" fmla="*/ 1060446 h 1272540"/>
                            <a:gd name="connsiteX27" fmla="*/ 0 w 6758940"/>
                            <a:gd name="connsiteY27" fmla="*/ 627786 h 1272540"/>
                            <a:gd name="connsiteX28" fmla="*/ 0 w 6758940"/>
                            <a:gd name="connsiteY28" fmla="*/ 212094 h 12725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758940" h="1272540" fill="none" extrusionOk="0">
                              <a:moveTo>
                                <a:pt x="0" y="212094"/>
                              </a:moveTo>
                              <a:cubicBezTo>
                                <a:pt x="-15357" y="114867"/>
                                <a:pt x="96881" y="-2941"/>
                                <a:pt x="212094" y="0"/>
                              </a:cubicBezTo>
                              <a:cubicBezTo>
                                <a:pt x="359644" y="14278"/>
                                <a:pt x="769266" y="1110"/>
                                <a:pt x="908917" y="0"/>
                              </a:cubicBezTo>
                              <a:cubicBezTo>
                                <a:pt x="1048568" y="-1110"/>
                                <a:pt x="1361373" y="19879"/>
                                <a:pt x="1479044" y="0"/>
                              </a:cubicBezTo>
                              <a:cubicBezTo>
                                <a:pt x="1596715" y="-19879"/>
                                <a:pt x="1788422" y="-1027"/>
                                <a:pt x="2049172" y="0"/>
                              </a:cubicBezTo>
                              <a:cubicBezTo>
                                <a:pt x="2309922" y="1027"/>
                                <a:pt x="2415373" y="19345"/>
                                <a:pt x="2682647" y="0"/>
                              </a:cubicBezTo>
                              <a:cubicBezTo>
                                <a:pt x="2949922" y="-19345"/>
                                <a:pt x="3186317" y="-15669"/>
                                <a:pt x="3316122" y="0"/>
                              </a:cubicBezTo>
                              <a:cubicBezTo>
                                <a:pt x="3445927" y="15669"/>
                                <a:pt x="3847868" y="-8051"/>
                                <a:pt x="4076293" y="0"/>
                              </a:cubicBezTo>
                              <a:cubicBezTo>
                                <a:pt x="4304718" y="8051"/>
                                <a:pt x="4446544" y="-28314"/>
                                <a:pt x="4646420" y="0"/>
                              </a:cubicBezTo>
                              <a:cubicBezTo>
                                <a:pt x="4846296" y="28314"/>
                                <a:pt x="4953792" y="23730"/>
                                <a:pt x="5153201" y="0"/>
                              </a:cubicBezTo>
                              <a:cubicBezTo>
                                <a:pt x="5352610" y="-23730"/>
                                <a:pt x="5617799" y="4208"/>
                                <a:pt x="5850023" y="0"/>
                              </a:cubicBezTo>
                              <a:cubicBezTo>
                                <a:pt x="6082247" y="-4208"/>
                                <a:pt x="6285161" y="-11084"/>
                                <a:pt x="6546846" y="0"/>
                              </a:cubicBezTo>
                              <a:cubicBezTo>
                                <a:pt x="6673122" y="-1091"/>
                                <a:pt x="6746677" y="77325"/>
                                <a:pt x="6758940" y="212094"/>
                              </a:cubicBezTo>
                              <a:cubicBezTo>
                                <a:pt x="6754933" y="305711"/>
                                <a:pt x="6775940" y="420780"/>
                                <a:pt x="6758940" y="619303"/>
                              </a:cubicBezTo>
                              <a:cubicBezTo>
                                <a:pt x="6741940" y="817826"/>
                                <a:pt x="6769833" y="936928"/>
                                <a:pt x="6758940" y="1060446"/>
                              </a:cubicBezTo>
                              <a:cubicBezTo>
                                <a:pt x="6753862" y="1177080"/>
                                <a:pt x="6685417" y="1268516"/>
                                <a:pt x="6546846" y="1272540"/>
                              </a:cubicBezTo>
                              <a:cubicBezTo>
                                <a:pt x="6379379" y="1298944"/>
                                <a:pt x="6058837" y="1283547"/>
                                <a:pt x="5850023" y="1272540"/>
                              </a:cubicBezTo>
                              <a:cubicBezTo>
                                <a:pt x="5641209" y="1261533"/>
                                <a:pt x="5560386" y="1272759"/>
                                <a:pt x="5279896" y="1272540"/>
                              </a:cubicBezTo>
                              <a:cubicBezTo>
                                <a:pt x="4999406" y="1272321"/>
                                <a:pt x="4978377" y="1267113"/>
                                <a:pt x="4773115" y="1272540"/>
                              </a:cubicBezTo>
                              <a:cubicBezTo>
                                <a:pt x="4567853" y="1277967"/>
                                <a:pt x="4314847" y="1301831"/>
                                <a:pt x="4012945" y="1272540"/>
                              </a:cubicBezTo>
                              <a:cubicBezTo>
                                <a:pt x="3711043" y="1243250"/>
                                <a:pt x="3611759" y="1276855"/>
                                <a:pt x="3316122" y="1272540"/>
                              </a:cubicBezTo>
                              <a:cubicBezTo>
                                <a:pt x="3020485" y="1268225"/>
                                <a:pt x="2995902" y="1296861"/>
                                <a:pt x="2809342" y="1272540"/>
                              </a:cubicBezTo>
                              <a:cubicBezTo>
                                <a:pt x="2622782" y="1248219"/>
                                <a:pt x="2271721" y="1270207"/>
                                <a:pt x="2049172" y="1272540"/>
                              </a:cubicBezTo>
                              <a:cubicBezTo>
                                <a:pt x="1826623" y="1274874"/>
                                <a:pt x="1744327" y="1275514"/>
                                <a:pt x="1479044" y="1272540"/>
                              </a:cubicBezTo>
                              <a:cubicBezTo>
                                <a:pt x="1213761" y="1269566"/>
                                <a:pt x="1047876" y="1272907"/>
                                <a:pt x="908917" y="1272540"/>
                              </a:cubicBezTo>
                              <a:cubicBezTo>
                                <a:pt x="769958" y="1272173"/>
                                <a:pt x="540819" y="1265030"/>
                                <a:pt x="212094" y="1272540"/>
                              </a:cubicBezTo>
                              <a:cubicBezTo>
                                <a:pt x="94885" y="1263070"/>
                                <a:pt x="-24577" y="1173514"/>
                                <a:pt x="0" y="1060446"/>
                              </a:cubicBezTo>
                              <a:cubicBezTo>
                                <a:pt x="10279" y="861683"/>
                                <a:pt x="6703" y="728598"/>
                                <a:pt x="0" y="627786"/>
                              </a:cubicBezTo>
                              <a:cubicBezTo>
                                <a:pt x="-6703" y="526974"/>
                                <a:pt x="20041" y="321887"/>
                                <a:pt x="0" y="212094"/>
                              </a:cubicBezTo>
                              <a:close/>
                            </a:path>
                            <a:path w="6758940" h="1272540" stroke="0" extrusionOk="0">
                              <a:moveTo>
                                <a:pt x="0" y="212094"/>
                              </a:moveTo>
                              <a:cubicBezTo>
                                <a:pt x="-15302" y="86124"/>
                                <a:pt x="114999" y="17350"/>
                                <a:pt x="212094" y="0"/>
                              </a:cubicBezTo>
                              <a:cubicBezTo>
                                <a:pt x="414119" y="-5474"/>
                                <a:pt x="507102" y="22713"/>
                                <a:pt x="718874" y="0"/>
                              </a:cubicBezTo>
                              <a:cubicBezTo>
                                <a:pt x="930646" y="-22713"/>
                                <a:pt x="1039111" y="22025"/>
                                <a:pt x="1289002" y="0"/>
                              </a:cubicBezTo>
                              <a:cubicBezTo>
                                <a:pt x="1538893" y="-22025"/>
                                <a:pt x="1864236" y="3128"/>
                                <a:pt x="2049172" y="0"/>
                              </a:cubicBezTo>
                              <a:cubicBezTo>
                                <a:pt x="2234108" y="-3128"/>
                                <a:pt x="2347855" y="-27629"/>
                                <a:pt x="2619300" y="0"/>
                              </a:cubicBezTo>
                              <a:cubicBezTo>
                                <a:pt x="2890745" y="27629"/>
                                <a:pt x="3099339" y="36418"/>
                                <a:pt x="3379470" y="0"/>
                              </a:cubicBezTo>
                              <a:cubicBezTo>
                                <a:pt x="3659601" y="-36418"/>
                                <a:pt x="3929847" y="-7080"/>
                                <a:pt x="4076293" y="0"/>
                              </a:cubicBezTo>
                              <a:cubicBezTo>
                                <a:pt x="4222739" y="7080"/>
                                <a:pt x="4612350" y="-3652"/>
                                <a:pt x="4836463" y="0"/>
                              </a:cubicBezTo>
                              <a:cubicBezTo>
                                <a:pt x="5060576" y="3652"/>
                                <a:pt x="5288997" y="-22985"/>
                                <a:pt x="5533286" y="0"/>
                              </a:cubicBezTo>
                              <a:cubicBezTo>
                                <a:pt x="5777575" y="22985"/>
                                <a:pt x="6051361" y="37685"/>
                                <a:pt x="6546846" y="0"/>
                              </a:cubicBezTo>
                              <a:cubicBezTo>
                                <a:pt x="6654680" y="15399"/>
                                <a:pt x="6759127" y="70749"/>
                                <a:pt x="6758940" y="212094"/>
                              </a:cubicBezTo>
                              <a:cubicBezTo>
                                <a:pt x="6751494" y="358125"/>
                                <a:pt x="6745504" y="437098"/>
                                <a:pt x="6758940" y="644754"/>
                              </a:cubicBezTo>
                              <a:cubicBezTo>
                                <a:pt x="6772376" y="852410"/>
                                <a:pt x="6745779" y="879951"/>
                                <a:pt x="6758940" y="1060446"/>
                              </a:cubicBezTo>
                              <a:cubicBezTo>
                                <a:pt x="6736207" y="1168824"/>
                                <a:pt x="6662311" y="1270421"/>
                                <a:pt x="6546846" y="1272540"/>
                              </a:cubicBezTo>
                              <a:cubicBezTo>
                                <a:pt x="6370332" y="1287280"/>
                                <a:pt x="6092779" y="1297473"/>
                                <a:pt x="5976718" y="1272540"/>
                              </a:cubicBezTo>
                              <a:cubicBezTo>
                                <a:pt x="5860657" y="1247607"/>
                                <a:pt x="5483369" y="1289664"/>
                                <a:pt x="5279896" y="1272540"/>
                              </a:cubicBezTo>
                              <a:cubicBezTo>
                                <a:pt x="5076423" y="1255416"/>
                                <a:pt x="4952219" y="1277270"/>
                                <a:pt x="4773115" y="1272540"/>
                              </a:cubicBezTo>
                              <a:cubicBezTo>
                                <a:pt x="4594011" y="1267810"/>
                                <a:pt x="4232222" y="1280461"/>
                                <a:pt x="4012945" y="1272540"/>
                              </a:cubicBezTo>
                              <a:cubicBezTo>
                                <a:pt x="3793668" y="1264620"/>
                                <a:pt x="3619249" y="1265091"/>
                                <a:pt x="3316122" y="1272540"/>
                              </a:cubicBezTo>
                              <a:cubicBezTo>
                                <a:pt x="3012995" y="1279989"/>
                                <a:pt x="3005578" y="1282681"/>
                                <a:pt x="2872690" y="1272540"/>
                              </a:cubicBezTo>
                              <a:cubicBezTo>
                                <a:pt x="2739802" y="1262399"/>
                                <a:pt x="2550056" y="1281343"/>
                                <a:pt x="2365910" y="1272540"/>
                              </a:cubicBezTo>
                              <a:cubicBezTo>
                                <a:pt x="2181764" y="1263737"/>
                                <a:pt x="1985214" y="1288902"/>
                                <a:pt x="1732434" y="1272540"/>
                              </a:cubicBezTo>
                              <a:cubicBezTo>
                                <a:pt x="1479654" y="1256178"/>
                                <a:pt x="1331630" y="1292521"/>
                                <a:pt x="1162307" y="1272540"/>
                              </a:cubicBezTo>
                              <a:cubicBezTo>
                                <a:pt x="992984" y="1252559"/>
                                <a:pt x="540593" y="1260620"/>
                                <a:pt x="212094" y="1272540"/>
                              </a:cubicBezTo>
                              <a:cubicBezTo>
                                <a:pt x="66043" y="1276057"/>
                                <a:pt x="4061" y="1203587"/>
                                <a:pt x="0" y="1060446"/>
                              </a:cubicBezTo>
                              <a:cubicBezTo>
                                <a:pt x="329" y="920414"/>
                                <a:pt x="-2500" y="771813"/>
                                <a:pt x="0" y="644754"/>
                              </a:cubicBezTo>
                              <a:cubicBezTo>
                                <a:pt x="2500" y="517695"/>
                                <a:pt x="-11460" y="353939"/>
                                <a:pt x="0" y="212094"/>
                              </a:cubicBezTo>
                              <a:close/>
                            </a:path>
                          </a:pathLst>
                        </a:custGeom>
                        <a:ln w="57150">
                          <a:solidFill>
                            <a:schemeClr val="accent4">
                              <a:lumMod val="75000"/>
                            </a:schemeClr>
                          </a:solidFill>
                          <a:extLst>
                            <a:ext uri="{C807C97D-BFC1-408E-A445-0C87EB9F89A2}">
                              <ask:lineSketchStyleProps xmlns:ask="http://schemas.microsoft.com/office/drawing/2018/sketchyshapes" sd="1334925579">
                                <a:prstGeom prst="roundRect">
                                  <a:avLst/>
                                </a:prstGeom>
                                <ask:type>
                                  <ask:lineSketchFreehand/>
                                </ask:type>
                              </ask:lineSketchStyleProps>
                            </a:ext>
                          </a:extLst>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68F63A" id="Rectangle : coins arrondis 4" o:spid="_x0000_s1026" style="position:absolute;margin-left:-29.4pt;margin-top:24.2pt;width:532.2pt;height:100.2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" fillcolor="white [3201]" strokecolor="#0b769f [2407]" strokeweight="4.5pt">
                <v:stroke joinstyle="miter"/>
              </v:roundrect>
            </w:pict>
          </mc:Fallback>
        </mc:AlternateContent>
      </w:r>
      <w:r w:rsidR="00F50108">
        <w:rPr>
          <w:rFonts w:ascii="Calibri" w:eastAsia="Calibri" w:hAnsi="Calibri" w:cs="Calibri"/>
          <w:color w:val="auto"/>
          <w:sz w:val="22"/>
          <w:szCs w:val="22"/>
        </w:rPr>
        <w:t xml:space="preserve">3) Les bénéfices </w:t>
      </w:r>
      <w:proofErr w:type="gramStart"/>
      <w:r w:rsidR="00F50108">
        <w:rPr>
          <w:rFonts w:ascii="Calibri" w:eastAsia="Calibri" w:hAnsi="Calibri" w:cs="Calibri"/>
          <w:color w:val="auto"/>
          <w:sz w:val="22"/>
          <w:szCs w:val="22"/>
        </w:rPr>
        <w:t xml:space="preserve">sociétaux,   </w:t>
      </w:r>
      <w:proofErr w:type="gramEnd"/>
      <w:r w:rsidR="00F50108">
        <w:rPr>
          <w:rFonts w:ascii="Calibri" w:eastAsia="Calibri" w:hAnsi="Calibri" w:cs="Calibri"/>
          <w:color w:val="auto"/>
          <w:sz w:val="22"/>
          <w:szCs w:val="22"/>
        </w:rPr>
        <w:t xml:space="preserve">           4) Les mesures correctives,        5) Un appel à l’équilibre (ex : théorie du donut)</w:t>
      </w:r>
    </w:p>
    <w:p w14:paraId="265EBB41" w14:textId="159A7F07" w:rsidR="00F50108" w:rsidRDefault="00F50108" w:rsidP="00F50108">
      <w:pPr>
        <w:pStyle w:val="Titre2"/>
        <w:spacing w:before="240" w:after="120"/>
        <w:rPr>
          <w:rFonts w:ascii="Calibri" w:eastAsia="Calibri" w:hAnsi="Calibri" w:cs="Calibri"/>
          <w:b/>
          <w:bCs/>
          <w:color w:val="C0392B"/>
          <w:sz w:val="32"/>
          <w:szCs w:val="32"/>
        </w:rPr>
      </w:pPr>
      <w:r>
        <w:rPr>
          <w:rFonts w:ascii="Calibri" w:eastAsia="Calibri" w:hAnsi="Calibri" w:cs="Calibri"/>
          <w:b/>
          <w:bCs/>
          <w:color w:val="C0392B"/>
          <w:sz w:val="32"/>
          <w:szCs w:val="32"/>
        </w:rPr>
        <w:t>JURY</w:t>
      </w:r>
    </w:p>
    <w:p w14:paraId="1B42815C" w14:textId="63FD0FF6" w:rsidR="00F50108" w:rsidRDefault="00F50108" w:rsidP="00F50108">
      <w:pPr>
        <w:pStyle w:val="Titre2"/>
        <w:spacing w:before="240" w:after="120"/>
        <w:rPr>
          <w:rFonts w:ascii="Calibri" w:eastAsia="Calibri" w:hAnsi="Calibri" w:cs="Calibri"/>
          <w:color w:val="auto"/>
          <w:sz w:val="22"/>
          <w:szCs w:val="22"/>
        </w:rPr>
      </w:pPr>
      <w:r>
        <w:rPr>
          <w:rFonts w:ascii="Calibri" w:eastAsia="Calibri" w:hAnsi="Calibri" w:cs="Calibri"/>
          <w:color w:val="auto"/>
          <w:sz w:val="22"/>
          <w:szCs w:val="22"/>
        </w:rPr>
        <w:t xml:space="preserve">Votre grille doit évaluer : </w:t>
      </w:r>
    </w:p>
    <w:p w14:paraId="61696A9B" w14:textId="73163183" w:rsidR="00F50108" w:rsidRDefault="00F50108" w:rsidP="00F2708B">
      <w:pPr>
        <w:pStyle w:val="Titre2"/>
        <w:spacing w:after="120"/>
        <w:rPr>
          <w:rFonts w:ascii="Calibri" w:eastAsia="Calibri" w:hAnsi="Calibri" w:cs="Calibri"/>
          <w:color w:val="auto"/>
          <w:sz w:val="22"/>
          <w:szCs w:val="22"/>
        </w:rPr>
      </w:pPr>
      <w:r>
        <w:rPr>
          <w:rFonts w:ascii="Calibri" w:eastAsia="Calibri" w:hAnsi="Calibri" w:cs="Calibri"/>
          <w:color w:val="auto"/>
          <w:sz w:val="22"/>
          <w:szCs w:val="22"/>
        </w:rPr>
        <w:t xml:space="preserve">1) La responsabilité de </w:t>
      </w:r>
      <w:proofErr w:type="gramStart"/>
      <w:r>
        <w:rPr>
          <w:rFonts w:ascii="Calibri" w:eastAsia="Calibri" w:hAnsi="Calibri" w:cs="Calibri"/>
          <w:color w:val="auto"/>
          <w:sz w:val="22"/>
          <w:szCs w:val="22"/>
        </w:rPr>
        <w:t xml:space="preserve">l’IA,   </w:t>
      </w:r>
      <w:proofErr w:type="gramEnd"/>
      <w:r>
        <w:rPr>
          <w:rFonts w:ascii="Calibri" w:eastAsia="Calibri" w:hAnsi="Calibri" w:cs="Calibri"/>
          <w:color w:val="auto"/>
          <w:sz w:val="22"/>
          <w:szCs w:val="22"/>
        </w:rPr>
        <w:t xml:space="preserve">                            2) L’impact environnemental,                          3) L’équité, </w:t>
      </w:r>
    </w:p>
    <w:p w14:paraId="242BA164" w14:textId="77777777" w:rsidR="00F50108" w:rsidRPr="00F50108" w:rsidRDefault="00F50108" w:rsidP="00F2708B">
      <w:pPr>
        <w:pStyle w:val="Titre2"/>
        <w:spacing w:after="120"/>
        <w:rPr>
          <w:rFonts w:ascii="Calibri" w:eastAsia="Calibri" w:hAnsi="Calibri" w:cs="Calibri"/>
          <w:color w:val="auto"/>
          <w:sz w:val="22"/>
          <w:szCs w:val="22"/>
        </w:rPr>
      </w:pPr>
      <w:r>
        <w:rPr>
          <w:rFonts w:ascii="Calibri" w:eastAsia="Calibri" w:hAnsi="Calibri" w:cs="Calibri"/>
          <w:color w:val="auto"/>
          <w:sz w:val="22"/>
          <w:szCs w:val="22"/>
        </w:rPr>
        <w:t xml:space="preserve">4) La </w:t>
      </w:r>
      <w:proofErr w:type="gramStart"/>
      <w:r>
        <w:rPr>
          <w:rFonts w:ascii="Calibri" w:eastAsia="Calibri" w:hAnsi="Calibri" w:cs="Calibri"/>
          <w:color w:val="auto"/>
          <w:sz w:val="22"/>
          <w:szCs w:val="22"/>
        </w:rPr>
        <w:t xml:space="preserve">transparence,   </w:t>
      </w:r>
      <w:proofErr w:type="gramEnd"/>
      <w:r>
        <w:rPr>
          <w:rFonts w:ascii="Calibri" w:eastAsia="Calibri" w:hAnsi="Calibri" w:cs="Calibri"/>
          <w:color w:val="auto"/>
          <w:sz w:val="22"/>
          <w:szCs w:val="22"/>
        </w:rPr>
        <w:t xml:space="preserve">                                          5) La conformité légale,                                      6) Les opportunités</w:t>
      </w:r>
    </w:p>
    <w:p w14:paraId="38DB2E14" w14:textId="77777777" w:rsidR="00F2708B" w:rsidRDefault="00F2708B" w:rsidP="00F2708B">
      <w:pPr>
        <w:pStyle w:val="Titre2"/>
        <w:spacing w:before="240" w:after="120"/>
        <w:rPr>
          <w:rFonts w:ascii="Calibri" w:eastAsia="Calibri" w:hAnsi="Calibri" w:cs="Calibri"/>
          <w:b/>
          <w:bCs/>
          <w:color w:val="C0392B"/>
          <w:sz w:val="32"/>
          <w:szCs w:val="32"/>
        </w:rPr>
      </w:pPr>
    </w:p>
    <w:p w14:paraId="4B838A4F" w14:textId="77777777" w:rsidR="00F2708B" w:rsidRDefault="00F2708B" w:rsidP="00F2708B">
      <w:pPr>
        <w:pStyle w:val="Titre2"/>
        <w:spacing w:before="240" w:after="120"/>
        <w:rPr>
          <w:rFonts w:ascii="Calibri" w:eastAsia="Calibri" w:hAnsi="Calibri" w:cs="Calibri"/>
          <w:sz w:val="22"/>
          <w:szCs w:val="22"/>
        </w:rPr>
      </w:pPr>
      <w:r>
        <w:rPr>
          <w:rFonts w:ascii="Calibri" w:eastAsia="Calibri" w:hAnsi="Calibri" w:cs="Calibri"/>
          <w:b/>
          <w:bCs/>
          <w:color w:val="C0392B"/>
          <w:sz w:val="32"/>
          <w:szCs w:val="32"/>
        </w:rPr>
        <w:t>EXEMPLE DE PROMPT</w:t>
      </w:r>
    </w:p>
    <w:p w14:paraId="105DD8C3" w14:textId="77777777" w:rsidR="00F2708B" w:rsidRPr="00F2708B" w:rsidRDefault="00F2708B" w:rsidP="00F2708B">
      <w:pPr>
        <w:tabs>
          <w:tab w:val="num" w:pos="720"/>
        </w:tabs>
        <w:rPr>
          <w:rFonts w:ascii="Calibri" w:eastAsia="Calibri" w:hAnsi="Calibri" w:cs="Calibri"/>
          <w:sz w:val="22"/>
          <w:szCs w:val="22"/>
        </w:rPr>
      </w:pPr>
      <w:r>
        <w:rPr>
          <w:rFonts w:ascii="Calibri" w:eastAsia="Calibri" w:hAnsi="Calibri" w:cs="Calibri"/>
          <w:b/>
          <w:bCs/>
          <w:sz w:val="22"/>
          <w:szCs w:val="22"/>
          <w:u w:val="single"/>
        </w:rPr>
        <w:t>Rôle</w:t>
      </w:r>
      <w:r>
        <w:rPr>
          <w:rFonts w:ascii="Calibri" w:eastAsia="Calibri" w:hAnsi="Calibri" w:cs="Calibri"/>
          <w:sz w:val="22"/>
          <w:szCs w:val="22"/>
        </w:rPr>
        <w:t xml:space="preserve"> : Tu es un avocat spécialisé en droit médical et en éthique de l’IA. Ton client est la famille de Simone Aubert, décédée d’un choc anaphylactique après une prescription erronée de codéine par l’IA </w:t>
      </w:r>
      <w:proofErr w:type="spellStart"/>
      <w:r>
        <w:rPr>
          <w:rFonts w:ascii="Calibri" w:eastAsia="Calibri" w:hAnsi="Calibri" w:cs="Calibri"/>
          <w:sz w:val="22"/>
          <w:szCs w:val="22"/>
        </w:rPr>
        <w:t>MedBot</w:t>
      </w:r>
      <w:proofErr w:type="spellEnd"/>
      <w:r>
        <w:rPr>
          <w:rFonts w:ascii="Calibri" w:eastAsia="Calibri" w:hAnsi="Calibri" w:cs="Calibri"/>
          <w:sz w:val="22"/>
          <w:szCs w:val="22"/>
        </w:rPr>
        <w:t xml:space="preserve"> Conseil.</w:t>
      </w:r>
      <w:r>
        <w:rPr>
          <w:rFonts w:ascii="Calibri" w:eastAsia="Calibri" w:hAnsi="Calibri" w:cs="Calibri"/>
          <w:sz w:val="22"/>
          <w:szCs w:val="22"/>
        </w:rPr>
        <w:br/>
      </w:r>
      <w:r>
        <w:rPr>
          <w:rFonts w:ascii="Calibri" w:eastAsia="Calibri" w:hAnsi="Calibri" w:cs="Calibri"/>
          <w:b/>
          <w:bCs/>
          <w:sz w:val="22"/>
          <w:szCs w:val="22"/>
          <w:u w:val="single"/>
        </w:rPr>
        <w:t>Contexte</w:t>
      </w:r>
      <w:r>
        <w:rPr>
          <w:rFonts w:ascii="Calibri" w:eastAsia="Calibri" w:hAnsi="Calibri" w:cs="Calibri"/>
          <w:sz w:val="22"/>
          <w:szCs w:val="22"/>
        </w:rPr>
        <w:t xml:space="preserve"> : </w:t>
      </w:r>
      <w:proofErr w:type="spellStart"/>
      <w:r>
        <w:rPr>
          <w:rFonts w:ascii="Calibri" w:eastAsia="Calibri" w:hAnsi="Calibri" w:cs="Calibri"/>
          <w:sz w:val="22"/>
          <w:szCs w:val="22"/>
        </w:rPr>
        <w:t>MedBot</w:t>
      </w:r>
      <w:proofErr w:type="spellEnd"/>
      <w:r>
        <w:rPr>
          <w:rFonts w:ascii="Calibri" w:eastAsia="Calibri" w:hAnsi="Calibri" w:cs="Calibri"/>
          <w:sz w:val="22"/>
          <w:szCs w:val="22"/>
        </w:rPr>
        <w:t xml:space="preserve"> a prescrit un médicament contenant de la codéine sans vérifier les allergies (non documentées dans le dossier). Le médecin partenaire a validé l’ordonnance en 9 secondes, sans vérification approfondie. La pharmacie automatique n’a pas déclenché d’alerte.</w:t>
      </w:r>
      <w:r>
        <w:rPr>
          <w:rFonts w:ascii="Calibri" w:eastAsia="Calibri" w:hAnsi="Calibri" w:cs="Calibri"/>
          <w:sz w:val="22"/>
          <w:szCs w:val="22"/>
        </w:rPr>
        <w:br/>
      </w:r>
      <w:r>
        <w:rPr>
          <w:rFonts w:ascii="Calibri" w:eastAsia="Calibri" w:hAnsi="Calibri" w:cs="Calibri"/>
          <w:b/>
          <w:bCs/>
          <w:sz w:val="22"/>
          <w:szCs w:val="22"/>
          <w:u w:val="single"/>
        </w:rPr>
        <w:t>Objectif</w:t>
      </w:r>
      <w:r>
        <w:rPr>
          <w:rFonts w:ascii="Calibri" w:eastAsia="Calibri" w:hAnsi="Calibri" w:cs="Calibri"/>
          <w:sz w:val="22"/>
          <w:szCs w:val="22"/>
        </w:rPr>
        <w:t xml:space="preserve"> : Rédige une plaidoirie pour convaincre le jury que :</w:t>
      </w:r>
    </w:p>
    <w:p w14:paraId="7B515F11" w14:textId="77777777" w:rsidR="00F2708B" w:rsidRPr="00F2708B" w:rsidRDefault="00F2708B" w:rsidP="00F2708B">
      <w:pPr>
        <w:numPr>
          <w:ilvl w:val="0"/>
          <w:numId w:val="13"/>
        </w:numPr>
        <w:rPr>
          <w:rFonts w:ascii="Calibri" w:eastAsia="Calibri" w:hAnsi="Calibri" w:cs="Calibri"/>
          <w:sz w:val="22"/>
          <w:szCs w:val="22"/>
        </w:rPr>
      </w:pPr>
      <w:r>
        <w:rPr>
          <w:rFonts w:ascii="Calibri" w:eastAsia="Calibri" w:hAnsi="Calibri" w:cs="Calibri"/>
          <w:sz w:val="22"/>
          <w:szCs w:val="22"/>
        </w:rPr>
        <w:t xml:space="preserve">L’IA a manqué à son </w:t>
      </w:r>
      <w:r>
        <w:rPr>
          <w:rFonts w:ascii="Calibri" w:eastAsia="Calibri" w:hAnsi="Calibri" w:cs="Calibri"/>
          <w:b/>
          <w:bCs/>
          <w:sz w:val="22"/>
          <w:szCs w:val="22"/>
        </w:rPr>
        <w:t>devoir de diligence</w:t>
      </w:r>
      <w:r>
        <w:rPr>
          <w:rFonts w:ascii="Calibri" w:eastAsia="Calibri" w:hAnsi="Calibri" w:cs="Calibri"/>
          <w:sz w:val="22"/>
          <w:szCs w:val="22"/>
        </w:rPr>
        <w:t xml:space="preserve"> (ex : ne pas supposer l’absence d’allergies).</w:t>
      </w:r>
    </w:p>
    <w:p w14:paraId="7BB91226" w14:textId="77777777" w:rsidR="00F2708B" w:rsidRPr="00F2708B" w:rsidRDefault="00F2708B" w:rsidP="00F2708B">
      <w:pPr>
        <w:numPr>
          <w:ilvl w:val="0"/>
          <w:numId w:val="13"/>
        </w:numPr>
        <w:rPr>
          <w:rFonts w:ascii="Calibri" w:eastAsia="Calibri" w:hAnsi="Calibri" w:cs="Calibri"/>
          <w:sz w:val="22"/>
          <w:szCs w:val="22"/>
        </w:rPr>
      </w:pPr>
      <w:r>
        <w:rPr>
          <w:rFonts w:ascii="Calibri" w:eastAsia="Calibri" w:hAnsi="Calibri" w:cs="Calibri"/>
          <w:sz w:val="22"/>
          <w:szCs w:val="22"/>
        </w:rPr>
        <w:t xml:space="preserve">Le système </w:t>
      </w:r>
      <w:proofErr w:type="spellStart"/>
      <w:r>
        <w:rPr>
          <w:rFonts w:ascii="Calibri" w:eastAsia="Calibri" w:hAnsi="Calibri" w:cs="Calibri"/>
          <w:b/>
          <w:bCs/>
          <w:sz w:val="22"/>
          <w:szCs w:val="22"/>
        </w:rPr>
        <w:t>MedBot</w:t>
      </w:r>
      <w:proofErr w:type="spellEnd"/>
      <w:r>
        <w:rPr>
          <w:rFonts w:ascii="Calibri" w:eastAsia="Calibri" w:hAnsi="Calibri" w:cs="Calibri"/>
          <w:b/>
          <w:bCs/>
          <w:sz w:val="22"/>
          <w:szCs w:val="22"/>
        </w:rPr>
        <w:t xml:space="preserve"> + médecin + pharmacie</w:t>
      </w:r>
      <w:r>
        <w:rPr>
          <w:rFonts w:ascii="Calibri" w:eastAsia="Calibri" w:hAnsi="Calibri" w:cs="Calibri"/>
          <w:sz w:val="22"/>
          <w:szCs w:val="22"/>
        </w:rPr>
        <w:t xml:space="preserve"> est </w:t>
      </w:r>
      <w:r>
        <w:rPr>
          <w:rFonts w:ascii="Calibri" w:eastAsia="Calibri" w:hAnsi="Calibri" w:cs="Calibri"/>
          <w:b/>
          <w:bCs/>
          <w:sz w:val="22"/>
          <w:szCs w:val="22"/>
        </w:rPr>
        <w:t>collectivement responsable</w:t>
      </w:r>
      <w:r>
        <w:rPr>
          <w:rFonts w:ascii="Calibri" w:eastAsia="Calibri" w:hAnsi="Calibri" w:cs="Calibri"/>
          <w:sz w:val="22"/>
          <w:szCs w:val="22"/>
        </w:rPr>
        <w:t xml:space="preserve"> (chaîne de négligence).</w:t>
      </w:r>
    </w:p>
    <w:p w14:paraId="05FA2921" w14:textId="77777777" w:rsidR="00F2708B" w:rsidRDefault="00F2708B" w:rsidP="00F2708B">
      <w:pPr>
        <w:numPr>
          <w:ilvl w:val="0"/>
          <w:numId w:val="13"/>
        </w:numPr>
        <w:rPr>
          <w:rFonts w:ascii="Calibri" w:eastAsia="Calibri" w:hAnsi="Calibri" w:cs="Calibri"/>
          <w:sz w:val="22"/>
          <w:szCs w:val="22"/>
        </w:rPr>
      </w:pPr>
      <w:r>
        <w:rPr>
          <w:rFonts w:ascii="Calibri" w:eastAsia="Calibri" w:hAnsi="Calibri" w:cs="Calibri"/>
          <w:sz w:val="22"/>
          <w:szCs w:val="22"/>
        </w:rPr>
        <w:t xml:space="preserve">Cela viole le </w:t>
      </w:r>
      <w:r>
        <w:rPr>
          <w:rFonts w:ascii="Calibri" w:eastAsia="Calibri" w:hAnsi="Calibri" w:cs="Calibri"/>
          <w:b/>
          <w:bCs/>
          <w:sz w:val="22"/>
          <w:szCs w:val="22"/>
        </w:rPr>
        <w:t>principe de précaution</w:t>
      </w:r>
      <w:r>
        <w:rPr>
          <w:rFonts w:ascii="Calibri" w:eastAsia="Calibri" w:hAnsi="Calibri" w:cs="Calibri"/>
          <w:sz w:val="22"/>
          <w:szCs w:val="22"/>
        </w:rPr>
        <w:t xml:space="preserve"> (risque connu : les allergies aux opioïdes sont fréquentes chez les seniors).</w:t>
      </w:r>
    </w:p>
    <w:p w14:paraId="69088B10" w14:textId="77777777" w:rsidR="00F2708B" w:rsidRPr="00F2708B" w:rsidRDefault="00F2708B" w:rsidP="00F2708B">
      <w:pPr>
        <w:rPr>
          <w:rFonts w:ascii="Calibri" w:eastAsia="Calibri" w:hAnsi="Calibri" w:cs="Calibri"/>
          <w:sz w:val="22"/>
          <w:szCs w:val="22"/>
        </w:rPr>
      </w:pPr>
      <w:r>
        <w:rPr>
          <w:rFonts w:ascii="Calibri" w:eastAsia="Calibri" w:hAnsi="Calibri" w:cs="Calibri"/>
          <w:b/>
          <w:bCs/>
          <w:sz w:val="22"/>
          <w:szCs w:val="22"/>
          <w:u w:val="single"/>
        </w:rPr>
        <w:t>Format</w:t>
      </w:r>
      <w:r>
        <w:rPr>
          <w:rFonts w:ascii="Calibri" w:eastAsia="Calibri" w:hAnsi="Calibri" w:cs="Calibri"/>
          <w:sz w:val="22"/>
          <w:szCs w:val="22"/>
        </w:rPr>
        <w:t xml:space="preserve"> :</w:t>
      </w:r>
    </w:p>
    <w:p w14:paraId="07CBC7DF" w14:textId="77777777" w:rsidR="00F2708B" w:rsidRPr="00F2708B" w:rsidRDefault="00F2708B" w:rsidP="00F2708B">
      <w:pPr>
        <w:numPr>
          <w:ilvl w:val="0"/>
          <w:numId w:val="12"/>
        </w:numPr>
        <w:rPr>
          <w:rFonts w:ascii="Calibri" w:eastAsia="Calibri" w:hAnsi="Calibri" w:cs="Calibri"/>
          <w:sz w:val="22"/>
          <w:szCs w:val="22"/>
        </w:rPr>
      </w:pPr>
      <w:r>
        <w:rPr>
          <w:rFonts w:ascii="Calibri" w:eastAsia="Calibri" w:hAnsi="Calibri" w:cs="Calibri"/>
          <w:sz w:val="22"/>
          <w:szCs w:val="22"/>
        </w:rPr>
        <w:t xml:space="preserve">Discours oral, ton </w:t>
      </w:r>
      <w:r>
        <w:rPr>
          <w:rFonts w:ascii="Calibri" w:eastAsia="Calibri" w:hAnsi="Calibri" w:cs="Calibri"/>
          <w:b/>
          <w:bCs/>
          <w:sz w:val="22"/>
          <w:szCs w:val="22"/>
        </w:rPr>
        <w:t>ferme mais pédagogique</w:t>
      </w:r>
      <w:r>
        <w:rPr>
          <w:rFonts w:ascii="Calibri" w:eastAsia="Calibri" w:hAnsi="Calibri" w:cs="Calibri"/>
          <w:sz w:val="22"/>
          <w:szCs w:val="22"/>
        </w:rPr>
        <w:t>.</w:t>
      </w:r>
    </w:p>
    <w:p w14:paraId="2FBF6E6F" w14:textId="77777777" w:rsidR="00F2708B" w:rsidRDefault="00F2708B" w:rsidP="00F2708B">
      <w:pPr>
        <w:numPr>
          <w:ilvl w:val="0"/>
          <w:numId w:val="12"/>
        </w:numPr>
        <w:rPr>
          <w:rFonts w:ascii="Calibri" w:eastAsia="Calibri" w:hAnsi="Calibri" w:cs="Calibri"/>
          <w:sz w:val="22"/>
          <w:szCs w:val="22"/>
        </w:rPr>
      </w:pPr>
      <w:r>
        <w:rPr>
          <w:rFonts w:ascii="Calibri" w:eastAsia="Calibri" w:hAnsi="Calibri" w:cs="Calibri"/>
          <w:sz w:val="22"/>
          <w:szCs w:val="22"/>
        </w:rPr>
        <w:t xml:space="preserve">Structure : </w:t>
      </w:r>
      <w:r>
        <w:rPr>
          <w:rFonts w:ascii="Calibri" w:eastAsia="Calibri" w:hAnsi="Calibri" w:cs="Calibri"/>
          <w:b/>
          <w:bCs/>
          <w:sz w:val="22"/>
          <w:szCs w:val="22"/>
        </w:rPr>
        <w:t>Accroche (1 phrase choc) → Faits → Responsabilités → Appel à la justice</w:t>
      </w:r>
      <w:r>
        <w:rPr>
          <w:rFonts w:ascii="Calibri" w:eastAsia="Calibri" w:hAnsi="Calibri" w:cs="Calibri"/>
          <w:sz w:val="22"/>
          <w:szCs w:val="22"/>
        </w:rPr>
        <w:t>.</w:t>
      </w:r>
    </w:p>
    <w:p w14:paraId="5DFC698C" w14:textId="77777777" w:rsidR="00F2708B" w:rsidRPr="00F2708B" w:rsidRDefault="00F2708B" w:rsidP="00F2708B">
      <w:pPr>
        <w:rPr>
          <w:rFonts w:ascii="Calibri" w:eastAsia="Calibri" w:hAnsi="Calibri" w:cs="Calibri"/>
          <w:sz w:val="22"/>
          <w:szCs w:val="22"/>
        </w:rPr>
      </w:pPr>
      <w:r>
        <w:rPr>
          <w:rFonts w:ascii="Calibri" w:eastAsia="Calibri" w:hAnsi="Calibri" w:cs="Calibri"/>
          <w:b/>
          <w:bCs/>
          <w:sz w:val="22"/>
          <w:szCs w:val="22"/>
          <w:u w:val="single"/>
        </w:rPr>
        <w:t>Public</w:t>
      </w:r>
      <w:r>
        <w:rPr>
          <w:rFonts w:ascii="Calibri" w:eastAsia="Calibri" w:hAnsi="Calibri" w:cs="Calibri"/>
          <w:sz w:val="22"/>
          <w:szCs w:val="22"/>
        </w:rPr>
        <w:t xml:space="preserve"> : Jury citoyen (non expert en IA ou médecine).</w:t>
      </w:r>
      <w:r>
        <w:rPr>
          <w:rFonts w:ascii="Calibri" w:eastAsia="Calibri" w:hAnsi="Calibri" w:cs="Calibri"/>
          <w:sz w:val="22"/>
          <w:szCs w:val="22"/>
        </w:rPr>
        <w:br/>
      </w:r>
      <w:r>
        <w:rPr>
          <w:rFonts w:ascii="Calibri" w:eastAsia="Calibri" w:hAnsi="Calibri" w:cs="Calibri"/>
          <w:b/>
          <w:bCs/>
          <w:sz w:val="22"/>
          <w:szCs w:val="22"/>
          <w:u w:val="single"/>
        </w:rPr>
        <w:t>Style</w:t>
      </w:r>
      <w:r>
        <w:rPr>
          <w:rFonts w:ascii="Calibri" w:eastAsia="Calibri" w:hAnsi="Calibri" w:cs="Calibri"/>
          <w:sz w:val="22"/>
          <w:szCs w:val="22"/>
        </w:rPr>
        <w:t xml:space="preserve"> :</w:t>
      </w:r>
    </w:p>
    <w:p w14:paraId="3769F5CE" w14:textId="77777777" w:rsidR="00F2708B" w:rsidRPr="00F2708B" w:rsidRDefault="00F2708B" w:rsidP="00F2708B">
      <w:pPr>
        <w:numPr>
          <w:ilvl w:val="0"/>
          <w:numId w:val="12"/>
        </w:numPr>
        <w:rPr>
          <w:rFonts w:ascii="Calibri" w:eastAsia="Calibri" w:hAnsi="Calibri" w:cs="Calibri"/>
          <w:sz w:val="22"/>
          <w:szCs w:val="22"/>
        </w:rPr>
      </w:pPr>
      <w:r>
        <w:rPr>
          <w:rFonts w:ascii="Calibri" w:eastAsia="Calibri" w:hAnsi="Calibri" w:cs="Calibri"/>
          <w:sz w:val="22"/>
          <w:szCs w:val="22"/>
        </w:rPr>
        <w:t>Évite le jargon technique.</w:t>
      </w:r>
    </w:p>
    <w:p w14:paraId="7707A06C" w14:textId="77777777" w:rsidR="00F2708B" w:rsidRPr="00F2708B" w:rsidRDefault="00F2708B" w:rsidP="00F2708B">
      <w:pPr>
        <w:numPr>
          <w:ilvl w:val="0"/>
          <w:numId w:val="12"/>
        </w:numPr>
        <w:rPr>
          <w:rFonts w:ascii="Calibri" w:eastAsia="Calibri" w:hAnsi="Calibri" w:cs="Calibri"/>
          <w:sz w:val="22"/>
          <w:szCs w:val="22"/>
        </w:rPr>
      </w:pPr>
      <w:r>
        <w:rPr>
          <w:rFonts w:ascii="Calibri" w:eastAsia="Calibri" w:hAnsi="Calibri" w:cs="Calibri"/>
          <w:sz w:val="22"/>
          <w:szCs w:val="22"/>
        </w:rPr>
        <w:t xml:space="preserve">Utilise des </w:t>
      </w:r>
      <w:r>
        <w:rPr>
          <w:rFonts w:ascii="Calibri" w:eastAsia="Calibri" w:hAnsi="Calibri" w:cs="Calibri"/>
          <w:b/>
          <w:bCs/>
          <w:sz w:val="22"/>
          <w:szCs w:val="22"/>
        </w:rPr>
        <w:t>métaphores</w:t>
      </w:r>
      <w:r>
        <w:rPr>
          <w:rFonts w:ascii="Calibri" w:eastAsia="Calibri" w:hAnsi="Calibri" w:cs="Calibri"/>
          <w:sz w:val="22"/>
          <w:szCs w:val="22"/>
        </w:rPr>
        <w:t xml:space="preserve"> (ex : </w:t>
      </w:r>
      <w:r>
        <w:rPr>
          <w:rFonts w:ascii="Calibri" w:eastAsia="Calibri" w:hAnsi="Calibri" w:cs="Calibri"/>
          <w:i/>
          <w:iCs/>
          <w:sz w:val="22"/>
          <w:szCs w:val="22"/>
        </w:rPr>
        <w:t>"</w:t>
      </w:r>
      <w:proofErr w:type="spellStart"/>
      <w:r>
        <w:rPr>
          <w:rFonts w:ascii="Calibri" w:eastAsia="Calibri" w:hAnsi="Calibri" w:cs="Calibri"/>
          <w:i/>
          <w:iCs/>
          <w:sz w:val="22"/>
          <w:szCs w:val="22"/>
        </w:rPr>
        <w:t>MedBot</w:t>
      </w:r>
      <w:proofErr w:type="spellEnd"/>
      <w:r>
        <w:rPr>
          <w:rFonts w:ascii="Calibri" w:eastAsia="Calibri" w:hAnsi="Calibri" w:cs="Calibri"/>
          <w:i/>
          <w:iCs/>
          <w:sz w:val="22"/>
          <w:szCs w:val="22"/>
        </w:rPr>
        <w:t xml:space="preserve"> a joué à la roulette russe avec la vie de Simone"</w:t>
      </w:r>
      <w:r>
        <w:rPr>
          <w:rFonts w:ascii="Calibri" w:eastAsia="Calibri" w:hAnsi="Calibri" w:cs="Calibri"/>
          <w:sz w:val="22"/>
          <w:szCs w:val="22"/>
        </w:rPr>
        <w:t>).</w:t>
      </w:r>
    </w:p>
    <w:p w14:paraId="7AA23F19" w14:textId="77777777" w:rsidR="00F2708B" w:rsidRDefault="00F2708B" w:rsidP="00F2708B">
      <w:pPr>
        <w:numPr>
          <w:ilvl w:val="0"/>
          <w:numId w:val="12"/>
        </w:numPr>
        <w:rPr>
          <w:rFonts w:ascii="Calibri" w:eastAsia="Calibri" w:hAnsi="Calibri" w:cs="Calibri"/>
          <w:sz w:val="22"/>
          <w:szCs w:val="22"/>
        </w:rPr>
      </w:pPr>
      <w:r>
        <w:rPr>
          <w:rFonts w:ascii="Calibri" w:eastAsia="Calibri" w:hAnsi="Calibri" w:cs="Calibri"/>
          <w:sz w:val="22"/>
          <w:szCs w:val="22"/>
        </w:rPr>
        <w:t xml:space="preserve">Cite </w:t>
      </w:r>
      <w:r>
        <w:rPr>
          <w:rFonts w:ascii="Calibri" w:eastAsia="Calibri" w:hAnsi="Calibri" w:cs="Calibri"/>
          <w:b/>
          <w:bCs/>
          <w:sz w:val="22"/>
          <w:szCs w:val="22"/>
        </w:rPr>
        <w:t>1 loi ou principe éthique</w:t>
      </w:r>
      <w:r>
        <w:rPr>
          <w:rFonts w:ascii="Calibri" w:eastAsia="Calibri" w:hAnsi="Calibri" w:cs="Calibri"/>
          <w:sz w:val="22"/>
          <w:szCs w:val="22"/>
        </w:rPr>
        <w:t xml:space="preserve"> (ex : RGPD, devoir de transparence).</w:t>
      </w:r>
    </w:p>
    <w:p w14:paraId="3D5BA9A1" w14:textId="77777777" w:rsidR="00F2708B" w:rsidRPr="00F2708B" w:rsidRDefault="00F2708B" w:rsidP="00F2708B">
      <w:pPr>
        <w:rPr>
          <w:rFonts w:ascii="Calibri" w:eastAsia="Calibri" w:hAnsi="Calibri" w:cs="Calibri"/>
          <w:sz w:val="22"/>
          <w:szCs w:val="22"/>
        </w:rPr>
      </w:pPr>
      <w:r>
        <w:rPr>
          <w:rFonts w:ascii="Calibri" w:eastAsia="Calibri" w:hAnsi="Calibri" w:cs="Calibri"/>
          <w:b/>
          <w:bCs/>
          <w:sz w:val="22"/>
          <w:szCs w:val="22"/>
          <w:u w:val="single"/>
        </w:rPr>
        <w:t>Contraintes</w:t>
      </w:r>
      <w:r>
        <w:rPr>
          <w:rFonts w:ascii="Calibri" w:eastAsia="Calibri" w:hAnsi="Calibri" w:cs="Calibri"/>
          <w:sz w:val="22"/>
          <w:szCs w:val="22"/>
        </w:rPr>
        <w:t xml:space="preserve"> :</w:t>
      </w:r>
    </w:p>
    <w:p w14:paraId="00874F99" w14:textId="77777777" w:rsidR="00F2708B" w:rsidRPr="00F2708B" w:rsidRDefault="00F2708B" w:rsidP="00F2708B">
      <w:pPr>
        <w:numPr>
          <w:ilvl w:val="0"/>
          <w:numId w:val="12"/>
        </w:numPr>
        <w:rPr>
          <w:rFonts w:ascii="Calibri" w:eastAsia="Calibri" w:hAnsi="Calibri" w:cs="Calibri"/>
          <w:sz w:val="22"/>
          <w:szCs w:val="22"/>
        </w:rPr>
      </w:pPr>
      <w:r>
        <w:rPr>
          <w:rFonts w:ascii="Calibri" w:eastAsia="Calibri" w:hAnsi="Calibri" w:cs="Calibri"/>
          <w:sz w:val="22"/>
          <w:szCs w:val="22"/>
        </w:rPr>
        <w:t xml:space="preserve">Inclure les mots-clés : </w:t>
      </w:r>
      <w:r>
        <w:rPr>
          <w:rFonts w:ascii="Calibri" w:eastAsia="Calibri" w:hAnsi="Calibri" w:cs="Calibri"/>
          <w:b/>
          <w:bCs/>
          <w:sz w:val="22"/>
          <w:szCs w:val="22"/>
        </w:rPr>
        <w:t>négligence algorithmique, chaîne de responsabilité, principe de précaution</w:t>
      </w:r>
      <w:r>
        <w:rPr>
          <w:rFonts w:ascii="Calibri" w:eastAsia="Calibri" w:hAnsi="Calibri" w:cs="Calibri"/>
          <w:sz w:val="22"/>
          <w:szCs w:val="22"/>
        </w:rPr>
        <w:t>.</w:t>
      </w:r>
    </w:p>
    <w:p w14:paraId="62054658" w14:textId="77777777" w:rsidR="00F2708B" w:rsidRPr="00F2708B" w:rsidRDefault="00F2708B" w:rsidP="00A87B63">
      <w:pPr>
        <w:numPr>
          <w:ilvl w:val="0"/>
          <w:numId w:val="12"/>
        </w:numPr>
        <w:rPr>
          <w:rFonts w:ascii="Calibri" w:eastAsia="Calibri" w:hAnsi="Calibri" w:cs="Calibri"/>
          <w:sz w:val="22"/>
          <w:szCs w:val="22"/>
        </w:rPr>
      </w:pPr>
      <w:r>
        <w:rPr>
          <w:rFonts w:ascii="Calibri" w:eastAsia="Calibri" w:hAnsi="Calibri" w:cs="Calibri"/>
          <w:b/>
          <w:bCs/>
          <w:sz w:val="22"/>
          <w:szCs w:val="22"/>
        </w:rPr>
        <w:t>Ne pas dépasser 400 mots</w:t>
      </w:r>
      <w:r>
        <w:rPr>
          <w:rFonts w:ascii="Calibri" w:eastAsia="Calibri" w:hAnsi="Calibri" w:cs="Calibri"/>
          <w:sz w:val="22"/>
          <w:szCs w:val="22"/>
        </w:rPr>
        <w:t xml:space="preserve"> (pour respecter les 3 min)</w:t>
      </w:r>
    </w:p>
    <w:p w14:paraId="7F688CC9" w14:textId="4CF62103" w:rsidR="008C5409" w:rsidRDefault="008C5409"/>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C5409" w14:paraId="1D004FEE" w14:textId="77777777">
        <w:tc>
          <w:tcPr>
            <w:tcW w:w="9360" w:type="dxa"/>
            <w:shd w:val="clear" w:color="auto" w:fill="0F3460"/>
            <w:tcMar>
              <w:top w:w="120" w:type="dxa"/>
              <w:left w:w="200" w:type="dxa"/>
              <w:bottom w:w="120" w:type="dxa"/>
              <w:right w:w="200" w:type="dxa"/>
            </w:tcMar>
          </w:tcPr>
          <w:p w14:paraId="68EDF91F" w14:textId="77777777" w:rsidR="008C5409" w:rsidRDefault="00000000">
            <w:pPr>
              <w:spacing w:after="60"/>
            </w:pPr>
            <w:r>
              <w:rPr>
                <w:rFonts w:ascii="Calibri" w:eastAsia="Calibri" w:hAnsi="Calibri" w:cs="Calibri"/>
                <w:b/>
                <w:bCs/>
                <w:color w:val="FFFFFF"/>
              </w:rPr>
              <w:t>ENGAGEMENTS</w:t>
            </w:r>
          </w:p>
          <w:p w14:paraId="0C7B0F14" w14:textId="77777777" w:rsidR="008C5409" w:rsidRDefault="00000000">
            <w:pPr>
              <w:spacing w:after="80"/>
            </w:pPr>
            <w:r>
              <w:rPr>
                <w:rFonts w:ascii="Calibri" w:eastAsia="Calibri" w:hAnsi="Calibri" w:cs="Calibri"/>
                <w:b/>
                <w:bCs/>
                <w:color w:val="FFFFFF"/>
                <w:sz w:val="44"/>
                <w:szCs w:val="44"/>
              </w:rPr>
              <w:t>Mes engagements</w:t>
            </w:r>
          </w:p>
          <w:p w14:paraId="67FE2C8F" w14:textId="77777777" w:rsidR="008C5409" w:rsidRDefault="00000000">
            <w:r>
              <w:rPr>
                <w:rFonts w:ascii="Calibri" w:eastAsia="Calibri" w:hAnsi="Calibri" w:cs="Calibri"/>
                <w:i/>
                <w:iCs/>
                <w:color w:val="D5D8DC"/>
                <w:sz w:val="22"/>
                <w:szCs w:val="22"/>
              </w:rPr>
              <w:t>Charte d’usage responsable de l’IA — Département de l’Yonne</w:t>
            </w:r>
          </w:p>
        </w:tc>
      </w:tr>
    </w:tbl>
    <w:p w14:paraId="3007191B" w14:textId="77777777" w:rsidR="008C5409" w:rsidRDefault="008C5409">
      <w:pPr>
        <w:spacing w:after="60"/>
      </w:pPr>
    </w:p>
    <w:p w14:paraId="1B5AEAC4" w14:textId="7AB02D6E" w:rsidR="008C5409" w:rsidRDefault="00000000">
      <w:pPr>
        <w:spacing w:after="160"/>
      </w:pPr>
      <w:r>
        <w:rPr>
          <w:rFonts w:ascii="Calibri" w:eastAsia="Calibri" w:hAnsi="Calibri" w:cs="Calibri"/>
          <w:sz w:val="22"/>
          <w:szCs w:val="22"/>
        </w:rPr>
        <w:t xml:space="preserve">À l’issue de cette formation, je formalise mes engagements personnels pour un usage utile, </w:t>
      </w:r>
      <w:r w:rsidR="00753306">
        <w:rPr>
          <w:rFonts w:ascii="Calibri" w:eastAsia="Calibri" w:hAnsi="Calibri" w:cs="Calibri"/>
          <w:sz w:val="22"/>
          <w:szCs w:val="22"/>
        </w:rPr>
        <w:t>frugal</w:t>
      </w:r>
      <w:r>
        <w:rPr>
          <w:rFonts w:ascii="Calibri" w:eastAsia="Calibri" w:hAnsi="Calibri" w:cs="Calibri"/>
          <w:sz w:val="22"/>
          <w:szCs w:val="22"/>
        </w:rPr>
        <w:t xml:space="preserve"> et responsable de l’intelligence artificielle dans mon quotidien professionnel.</w:t>
      </w:r>
    </w:p>
    <w:tbl>
      <w:tblPr>
        <w:tblW w:w="9360" w:type="dxa"/>
        <w:tblBorders>
          <w:top w:val="single" w:sz="8" w:space="0" w:color="1E8449"/>
          <w:left w:val="single" w:sz="8" w:space="0" w:color="1E8449"/>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C5409" w14:paraId="4B015FFE" w14:textId="77777777">
        <w:tc>
          <w:tcPr>
            <w:tcW w:w="9360" w:type="dxa"/>
            <w:shd w:val="clear" w:color="auto" w:fill="EAFAF1"/>
            <w:tcMar>
              <w:top w:w="120" w:type="dxa"/>
              <w:left w:w="220" w:type="dxa"/>
              <w:bottom w:w="120" w:type="dxa"/>
              <w:right w:w="220" w:type="dxa"/>
            </w:tcMar>
          </w:tcPr>
          <w:p w14:paraId="09ED1F66" w14:textId="77777777" w:rsidR="008C5409" w:rsidRDefault="00000000">
            <w:pPr>
              <w:spacing w:after="60"/>
              <w:rPr>
                <w:rFonts w:ascii="Calibri" w:eastAsia="Calibri" w:hAnsi="Calibri" w:cs="Calibri"/>
                <w:b/>
                <w:bCs/>
                <w:color w:val="1A1A2E"/>
                <w:sz w:val="24"/>
                <w:szCs w:val="24"/>
              </w:rPr>
            </w:pPr>
            <w:r>
              <w:rPr>
                <w:rFonts w:ascii="Calibri" w:eastAsia="Calibri" w:hAnsi="Calibri" w:cs="Calibri"/>
                <w:b/>
                <w:bCs/>
                <w:color w:val="FFFFFF"/>
                <w:sz w:val="32"/>
                <w:szCs w:val="32"/>
                <w:shd w:val="clear" w:color="auto" w:fill="1E8449"/>
              </w:rPr>
              <w:t xml:space="preserve"> 1 </w:t>
            </w:r>
            <w:r>
              <w:rPr>
                <w:rFonts w:ascii="Calibri" w:eastAsia="Calibri" w:hAnsi="Calibri" w:cs="Calibri"/>
                <w:b/>
                <w:bCs/>
                <w:color w:val="1A1A2E"/>
                <w:sz w:val="24"/>
                <w:szCs w:val="24"/>
              </w:rPr>
              <w:t xml:space="preserve">  Je m’engage à mettre en pratique ce que j’ai appris sur les sujets suivants :</w:t>
            </w:r>
          </w:p>
          <w:p w14:paraId="5EC773B4" w14:textId="77777777" w:rsidR="008753F3" w:rsidRDefault="008753F3">
            <w:pPr>
              <w:spacing w:after="60"/>
            </w:pPr>
          </w:p>
          <w:p w14:paraId="68DA3663" w14:textId="61A0D7B6" w:rsidR="008C5409" w:rsidRPr="008753F3" w:rsidRDefault="008753F3">
            <w:pPr>
              <w:pBdr>
                <w:bottom w:val="dotted" w:sz="6" w:space="1" w:color="9AA0A6"/>
              </w:pBdr>
              <w:spacing w:before="160"/>
              <w:rPr>
                <w:rFonts w:ascii="Calibri" w:hAnsi="Calibri" w:cs="Calibri"/>
                <w:sz w:val="22"/>
                <w:szCs w:val="22"/>
              </w:rPr>
            </w:pPr>
            <w:r w:rsidRPr="008753F3">
              <w:rPr>
                <w:rFonts w:ascii="Calibri" w:hAnsi="Calibri" w:cs="Calibri"/>
                <w:sz w:val="22"/>
                <w:szCs w:val="22"/>
              </w:rPr>
              <w:t xml:space="preserve">1 – </w:t>
            </w:r>
          </w:p>
          <w:p w14:paraId="0FB96D43" w14:textId="77777777" w:rsidR="008753F3" w:rsidRPr="008753F3" w:rsidRDefault="008753F3">
            <w:pPr>
              <w:pBdr>
                <w:bottom w:val="dotted" w:sz="6" w:space="1" w:color="9AA0A6"/>
              </w:pBdr>
              <w:spacing w:before="160"/>
              <w:rPr>
                <w:rFonts w:ascii="Calibri" w:hAnsi="Calibri" w:cs="Calibri"/>
                <w:sz w:val="22"/>
                <w:szCs w:val="22"/>
              </w:rPr>
            </w:pPr>
          </w:p>
          <w:p w14:paraId="40AAA47B" w14:textId="67179461" w:rsidR="008753F3" w:rsidRDefault="008753F3">
            <w:pPr>
              <w:pBdr>
                <w:bottom w:val="dotted" w:sz="6" w:space="1" w:color="9AA0A6"/>
              </w:pBdr>
              <w:spacing w:before="160"/>
            </w:pPr>
            <w:r w:rsidRPr="008753F3">
              <w:rPr>
                <w:rFonts w:ascii="Calibri" w:hAnsi="Calibri" w:cs="Calibri"/>
                <w:sz w:val="22"/>
                <w:szCs w:val="22"/>
              </w:rPr>
              <w:t>2 -</w:t>
            </w:r>
            <w:r w:rsidRPr="008753F3">
              <w:rPr>
                <w:sz w:val="22"/>
                <w:szCs w:val="22"/>
              </w:rPr>
              <w:t xml:space="preserve"> </w:t>
            </w:r>
          </w:p>
          <w:p w14:paraId="38E07F79" w14:textId="77777777" w:rsidR="008753F3" w:rsidRDefault="008753F3">
            <w:pPr>
              <w:pBdr>
                <w:bottom w:val="dotted" w:sz="6" w:space="1" w:color="9AA0A6"/>
              </w:pBdr>
              <w:spacing w:before="160"/>
            </w:pPr>
          </w:p>
          <w:p w14:paraId="31B5F7D3" w14:textId="1DD5321B" w:rsidR="008753F3" w:rsidRDefault="008753F3">
            <w:pPr>
              <w:pBdr>
                <w:bottom w:val="dotted" w:sz="6" w:space="1" w:color="9AA0A6"/>
              </w:pBdr>
              <w:spacing w:before="160"/>
              <w:rPr>
                <w:rFonts w:ascii="Calibri" w:hAnsi="Calibri" w:cs="Calibri"/>
                <w:sz w:val="22"/>
                <w:szCs w:val="22"/>
              </w:rPr>
            </w:pPr>
            <w:r>
              <w:rPr>
                <w:rFonts w:ascii="Calibri" w:hAnsi="Calibri" w:cs="Calibri"/>
                <w:sz w:val="22"/>
                <w:szCs w:val="22"/>
              </w:rPr>
              <w:t>3</w:t>
            </w:r>
            <w:r w:rsidRPr="008753F3">
              <w:rPr>
                <w:rFonts w:ascii="Calibri" w:hAnsi="Calibri" w:cs="Calibri"/>
                <w:sz w:val="22"/>
                <w:szCs w:val="22"/>
              </w:rPr>
              <w:t xml:space="preserve"> </w:t>
            </w:r>
            <w:r>
              <w:rPr>
                <w:rFonts w:ascii="Calibri" w:hAnsi="Calibri" w:cs="Calibri"/>
                <w:sz w:val="22"/>
                <w:szCs w:val="22"/>
              </w:rPr>
              <w:t>–</w:t>
            </w:r>
          </w:p>
          <w:p w14:paraId="783B7DD0" w14:textId="77777777" w:rsidR="008753F3" w:rsidRDefault="008753F3">
            <w:pPr>
              <w:pBdr>
                <w:bottom w:val="dotted" w:sz="6" w:space="1" w:color="9AA0A6"/>
              </w:pBdr>
              <w:spacing w:before="160"/>
            </w:pPr>
          </w:p>
          <w:p w14:paraId="166565DC" w14:textId="77777777" w:rsidR="008C5409" w:rsidRDefault="008C5409">
            <w:pPr>
              <w:pBdr>
                <w:bottom w:val="dotted" w:sz="6" w:space="1" w:color="9AA0A6"/>
              </w:pBdr>
              <w:spacing w:before="160"/>
            </w:pPr>
          </w:p>
        </w:tc>
      </w:tr>
    </w:tbl>
    <w:p w14:paraId="0ECC8086" w14:textId="77777777" w:rsidR="008C5409" w:rsidRDefault="008C5409">
      <w:pPr>
        <w:spacing w:after="60"/>
      </w:pPr>
    </w:p>
    <w:tbl>
      <w:tblPr>
        <w:tblW w:w="9360" w:type="dxa"/>
        <w:tblBorders>
          <w:top w:val="single" w:sz="8" w:space="0" w:color="1E8449"/>
          <w:left w:val="single" w:sz="8" w:space="0" w:color="1E8449"/>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C5409" w14:paraId="13F9F305" w14:textId="77777777">
        <w:tc>
          <w:tcPr>
            <w:tcW w:w="9360" w:type="dxa"/>
            <w:shd w:val="clear" w:color="auto" w:fill="EAFAF1"/>
            <w:tcMar>
              <w:top w:w="120" w:type="dxa"/>
              <w:left w:w="220" w:type="dxa"/>
              <w:bottom w:w="120" w:type="dxa"/>
              <w:right w:w="220" w:type="dxa"/>
            </w:tcMar>
          </w:tcPr>
          <w:p w14:paraId="566B41B6" w14:textId="69C14F90" w:rsidR="008C5409" w:rsidRDefault="00000000">
            <w:pPr>
              <w:spacing w:after="60"/>
            </w:pPr>
            <w:r>
              <w:rPr>
                <w:rFonts w:ascii="Calibri" w:eastAsia="Calibri" w:hAnsi="Calibri" w:cs="Calibri"/>
                <w:b/>
                <w:bCs/>
                <w:color w:val="FFFFFF"/>
                <w:sz w:val="32"/>
                <w:szCs w:val="32"/>
                <w:shd w:val="clear" w:color="auto" w:fill="1E8449"/>
              </w:rPr>
              <w:t xml:space="preserve"> 2 </w:t>
            </w:r>
            <w:r>
              <w:rPr>
                <w:rFonts w:ascii="Calibri" w:eastAsia="Calibri" w:hAnsi="Calibri" w:cs="Calibri"/>
                <w:b/>
                <w:bCs/>
                <w:color w:val="1A1A2E"/>
                <w:sz w:val="24"/>
                <w:szCs w:val="24"/>
              </w:rPr>
              <w:t xml:space="preserve">  Je m’engage</w:t>
            </w:r>
            <w:r w:rsidR="008753F3">
              <w:rPr>
                <w:rFonts w:ascii="Calibri" w:eastAsia="Calibri" w:hAnsi="Calibri" w:cs="Calibri"/>
                <w:b/>
                <w:bCs/>
                <w:color w:val="1A1A2E"/>
                <w:sz w:val="24"/>
                <w:szCs w:val="24"/>
              </w:rPr>
              <w:t xml:space="preserve">, avant de générer, à </w:t>
            </w:r>
            <w:r>
              <w:rPr>
                <w:rFonts w:ascii="Calibri" w:eastAsia="Calibri" w:hAnsi="Calibri" w:cs="Calibri"/>
                <w:b/>
                <w:bCs/>
                <w:color w:val="1A1A2E"/>
                <w:sz w:val="24"/>
                <w:szCs w:val="24"/>
              </w:rPr>
              <w:t>:</w:t>
            </w:r>
          </w:p>
          <w:p w14:paraId="6BC4C353" w14:textId="77777777" w:rsidR="008C5409" w:rsidRDefault="008C5409">
            <w:pPr>
              <w:pBdr>
                <w:bottom w:val="dotted" w:sz="6" w:space="1" w:color="9AA0A6"/>
              </w:pBdr>
              <w:spacing w:before="160"/>
            </w:pPr>
          </w:p>
          <w:p w14:paraId="4633202A" w14:textId="77777777" w:rsidR="008753F3" w:rsidRPr="008753F3" w:rsidRDefault="008753F3" w:rsidP="008753F3">
            <w:pPr>
              <w:pBdr>
                <w:bottom w:val="dotted" w:sz="6" w:space="1" w:color="9AA0A6"/>
              </w:pBdr>
              <w:spacing w:before="160"/>
              <w:rPr>
                <w:rFonts w:ascii="Calibri" w:hAnsi="Calibri" w:cs="Calibri"/>
                <w:sz w:val="22"/>
                <w:szCs w:val="22"/>
              </w:rPr>
            </w:pPr>
            <w:r w:rsidRPr="008753F3">
              <w:rPr>
                <w:rFonts w:ascii="Calibri" w:hAnsi="Calibri" w:cs="Calibri"/>
                <w:sz w:val="22"/>
                <w:szCs w:val="22"/>
              </w:rPr>
              <w:t xml:space="preserve">1 – </w:t>
            </w:r>
          </w:p>
          <w:p w14:paraId="3265D0A3" w14:textId="77777777" w:rsidR="008753F3" w:rsidRPr="008753F3" w:rsidRDefault="008753F3" w:rsidP="008753F3">
            <w:pPr>
              <w:pBdr>
                <w:bottom w:val="dotted" w:sz="6" w:space="1" w:color="9AA0A6"/>
              </w:pBdr>
              <w:spacing w:before="160"/>
              <w:rPr>
                <w:rFonts w:ascii="Calibri" w:hAnsi="Calibri" w:cs="Calibri"/>
                <w:sz w:val="22"/>
                <w:szCs w:val="22"/>
              </w:rPr>
            </w:pPr>
          </w:p>
          <w:p w14:paraId="0701CDD7" w14:textId="77777777" w:rsidR="008753F3" w:rsidRDefault="008753F3" w:rsidP="008753F3">
            <w:pPr>
              <w:pBdr>
                <w:bottom w:val="dotted" w:sz="6" w:space="1" w:color="9AA0A6"/>
              </w:pBdr>
              <w:spacing w:before="160"/>
            </w:pPr>
            <w:r w:rsidRPr="008753F3">
              <w:rPr>
                <w:rFonts w:ascii="Calibri" w:hAnsi="Calibri" w:cs="Calibri"/>
                <w:sz w:val="22"/>
                <w:szCs w:val="22"/>
              </w:rPr>
              <w:t>2 -</w:t>
            </w:r>
            <w:r w:rsidRPr="008753F3">
              <w:rPr>
                <w:sz w:val="22"/>
                <w:szCs w:val="22"/>
              </w:rPr>
              <w:t xml:space="preserve"> </w:t>
            </w:r>
          </w:p>
          <w:p w14:paraId="6B4275AA" w14:textId="77777777" w:rsidR="008753F3" w:rsidRDefault="008753F3" w:rsidP="008753F3">
            <w:pPr>
              <w:pBdr>
                <w:bottom w:val="dotted" w:sz="6" w:space="1" w:color="9AA0A6"/>
              </w:pBdr>
              <w:spacing w:before="160"/>
            </w:pPr>
          </w:p>
          <w:p w14:paraId="6FA8DC50" w14:textId="77777777" w:rsidR="008753F3" w:rsidRDefault="008753F3" w:rsidP="008753F3">
            <w:pPr>
              <w:pBdr>
                <w:bottom w:val="dotted" w:sz="6" w:space="1" w:color="9AA0A6"/>
              </w:pBdr>
              <w:spacing w:before="160"/>
              <w:rPr>
                <w:rFonts w:ascii="Calibri" w:hAnsi="Calibri" w:cs="Calibri"/>
                <w:sz w:val="22"/>
                <w:szCs w:val="22"/>
              </w:rPr>
            </w:pPr>
            <w:r>
              <w:rPr>
                <w:rFonts w:ascii="Calibri" w:hAnsi="Calibri" w:cs="Calibri"/>
                <w:sz w:val="22"/>
                <w:szCs w:val="22"/>
              </w:rPr>
              <w:t>3</w:t>
            </w:r>
            <w:r w:rsidRPr="008753F3">
              <w:rPr>
                <w:rFonts w:ascii="Calibri" w:hAnsi="Calibri" w:cs="Calibri"/>
                <w:sz w:val="22"/>
                <w:szCs w:val="22"/>
              </w:rPr>
              <w:t xml:space="preserve"> </w:t>
            </w:r>
            <w:r>
              <w:rPr>
                <w:rFonts w:ascii="Calibri" w:hAnsi="Calibri" w:cs="Calibri"/>
                <w:sz w:val="22"/>
                <w:szCs w:val="22"/>
              </w:rPr>
              <w:t>–</w:t>
            </w:r>
          </w:p>
          <w:p w14:paraId="6C843D2B" w14:textId="77777777" w:rsidR="008753F3" w:rsidRDefault="008753F3">
            <w:pPr>
              <w:pBdr>
                <w:bottom w:val="dotted" w:sz="6" w:space="1" w:color="9AA0A6"/>
              </w:pBdr>
              <w:spacing w:before="160"/>
            </w:pPr>
          </w:p>
          <w:p w14:paraId="768629AE" w14:textId="77777777" w:rsidR="008753F3" w:rsidRDefault="008753F3">
            <w:pPr>
              <w:pBdr>
                <w:bottom w:val="dotted" w:sz="6" w:space="1" w:color="9AA0A6"/>
              </w:pBdr>
              <w:spacing w:before="160"/>
            </w:pPr>
          </w:p>
        </w:tc>
      </w:tr>
    </w:tbl>
    <w:p w14:paraId="76ECD590" w14:textId="77777777" w:rsidR="008C5409" w:rsidRDefault="008C5409">
      <w:pPr>
        <w:spacing w:after="60"/>
      </w:pPr>
    </w:p>
    <w:tbl>
      <w:tblPr>
        <w:tblW w:w="9360" w:type="dxa"/>
        <w:tblBorders>
          <w:top w:val="single" w:sz="8" w:space="0" w:color="1E8449"/>
          <w:left w:val="single" w:sz="8" w:space="0" w:color="1E8449"/>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C5409" w14:paraId="5F93ACAD" w14:textId="77777777">
        <w:tc>
          <w:tcPr>
            <w:tcW w:w="9360" w:type="dxa"/>
            <w:shd w:val="clear" w:color="auto" w:fill="EAFAF1"/>
            <w:tcMar>
              <w:top w:w="120" w:type="dxa"/>
              <w:left w:w="220" w:type="dxa"/>
              <w:bottom w:w="120" w:type="dxa"/>
              <w:right w:w="220" w:type="dxa"/>
            </w:tcMar>
          </w:tcPr>
          <w:p w14:paraId="76C9F1D7" w14:textId="6F510248" w:rsidR="008C5409" w:rsidRDefault="00000000">
            <w:pPr>
              <w:spacing w:after="60"/>
            </w:pPr>
            <w:r>
              <w:rPr>
                <w:rFonts w:ascii="Calibri" w:eastAsia="Calibri" w:hAnsi="Calibri" w:cs="Calibri"/>
                <w:b/>
                <w:bCs/>
                <w:color w:val="FFFFFF"/>
                <w:sz w:val="32"/>
                <w:szCs w:val="32"/>
                <w:shd w:val="clear" w:color="auto" w:fill="1E8449"/>
              </w:rPr>
              <w:t xml:space="preserve"> 3 </w:t>
            </w:r>
            <w:r>
              <w:rPr>
                <w:rFonts w:ascii="Calibri" w:eastAsia="Calibri" w:hAnsi="Calibri" w:cs="Calibri"/>
                <w:b/>
                <w:bCs/>
                <w:color w:val="1A1A2E"/>
                <w:sz w:val="24"/>
                <w:szCs w:val="24"/>
              </w:rPr>
              <w:t xml:space="preserve">  Je m’engage</w:t>
            </w:r>
            <w:r w:rsidR="008753F3">
              <w:rPr>
                <w:rFonts w:ascii="Calibri" w:eastAsia="Calibri" w:hAnsi="Calibri" w:cs="Calibri"/>
                <w:b/>
                <w:bCs/>
                <w:color w:val="1A1A2E"/>
                <w:sz w:val="24"/>
                <w:szCs w:val="24"/>
              </w:rPr>
              <w:t xml:space="preserve"> à porter les bons messages auprès de </w:t>
            </w:r>
            <w:r>
              <w:rPr>
                <w:rFonts w:ascii="Calibri" w:eastAsia="Calibri" w:hAnsi="Calibri" w:cs="Calibri"/>
                <w:b/>
                <w:bCs/>
                <w:color w:val="1A1A2E"/>
                <w:sz w:val="24"/>
                <w:szCs w:val="24"/>
              </w:rPr>
              <w:t>:</w:t>
            </w:r>
          </w:p>
          <w:p w14:paraId="2D203722" w14:textId="77777777" w:rsidR="008753F3" w:rsidRDefault="008753F3" w:rsidP="008753F3">
            <w:pPr>
              <w:pBdr>
                <w:bottom w:val="dotted" w:sz="6" w:space="1" w:color="9AA0A6"/>
              </w:pBdr>
              <w:spacing w:before="160"/>
              <w:rPr>
                <w:rFonts w:ascii="Calibri" w:hAnsi="Calibri" w:cs="Calibri"/>
                <w:sz w:val="22"/>
                <w:szCs w:val="22"/>
              </w:rPr>
            </w:pPr>
          </w:p>
          <w:p w14:paraId="3C18D615" w14:textId="11D17FCB" w:rsidR="008753F3" w:rsidRPr="008753F3" w:rsidRDefault="008753F3" w:rsidP="008753F3">
            <w:pPr>
              <w:pBdr>
                <w:bottom w:val="dotted" w:sz="6" w:space="1" w:color="9AA0A6"/>
              </w:pBdr>
              <w:spacing w:before="160"/>
              <w:rPr>
                <w:rFonts w:ascii="Calibri" w:hAnsi="Calibri" w:cs="Calibri"/>
                <w:sz w:val="22"/>
                <w:szCs w:val="22"/>
              </w:rPr>
            </w:pPr>
            <w:r w:rsidRPr="008753F3">
              <w:rPr>
                <w:rFonts w:ascii="Calibri" w:hAnsi="Calibri" w:cs="Calibri"/>
                <w:sz w:val="22"/>
                <w:szCs w:val="22"/>
              </w:rPr>
              <w:t xml:space="preserve">1 – </w:t>
            </w:r>
          </w:p>
          <w:p w14:paraId="1FD9C88F" w14:textId="77777777" w:rsidR="008753F3" w:rsidRPr="008753F3" w:rsidRDefault="008753F3" w:rsidP="008753F3">
            <w:pPr>
              <w:pBdr>
                <w:bottom w:val="dotted" w:sz="6" w:space="1" w:color="9AA0A6"/>
              </w:pBdr>
              <w:spacing w:before="160"/>
              <w:rPr>
                <w:rFonts w:ascii="Calibri" w:hAnsi="Calibri" w:cs="Calibri"/>
                <w:sz w:val="22"/>
                <w:szCs w:val="22"/>
              </w:rPr>
            </w:pPr>
          </w:p>
          <w:p w14:paraId="00EFE321" w14:textId="77777777" w:rsidR="008753F3" w:rsidRDefault="008753F3" w:rsidP="008753F3">
            <w:pPr>
              <w:pBdr>
                <w:bottom w:val="dotted" w:sz="6" w:space="1" w:color="9AA0A6"/>
              </w:pBdr>
              <w:spacing w:before="160"/>
            </w:pPr>
            <w:r w:rsidRPr="008753F3">
              <w:rPr>
                <w:rFonts w:ascii="Calibri" w:hAnsi="Calibri" w:cs="Calibri"/>
                <w:sz w:val="22"/>
                <w:szCs w:val="22"/>
              </w:rPr>
              <w:t>2 -</w:t>
            </w:r>
            <w:r w:rsidRPr="008753F3">
              <w:rPr>
                <w:sz w:val="22"/>
                <w:szCs w:val="22"/>
              </w:rPr>
              <w:t xml:space="preserve"> </w:t>
            </w:r>
          </w:p>
          <w:p w14:paraId="0DE91FEA" w14:textId="77777777" w:rsidR="008753F3" w:rsidRDefault="008753F3" w:rsidP="008753F3">
            <w:pPr>
              <w:pBdr>
                <w:bottom w:val="dotted" w:sz="6" w:space="1" w:color="9AA0A6"/>
              </w:pBdr>
              <w:spacing w:before="160"/>
            </w:pPr>
          </w:p>
          <w:p w14:paraId="5AB040B0" w14:textId="47EFE985" w:rsidR="008C5409" w:rsidRPr="008753F3" w:rsidRDefault="008753F3">
            <w:pPr>
              <w:pBdr>
                <w:bottom w:val="dotted" w:sz="6" w:space="1" w:color="9AA0A6"/>
              </w:pBdr>
              <w:spacing w:before="160"/>
              <w:rPr>
                <w:rFonts w:ascii="Calibri" w:hAnsi="Calibri" w:cs="Calibri"/>
                <w:sz w:val="22"/>
                <w:szCs w:val="22"/>
              </w:rPr>
            </w:pPr>
            <w:r>
              <w:rPr>
                <w:rFonts w:ascii="Calibri" w:hAnsi="Calibri" w:cs="Calibri"/>
                <w:sz w:val="22"/>
                <w:szCs w:val="22"/>
              </w:rPr>
              <w:t>3</w:t>
            </w:r>
            <w:r w:rsidRPr="008753F3">
              <w:rPr>
                <w:rFonts w:ascii="Calibri" w:hAnsi="Calibri" w:cs="Calibri"/>
                <w:sz w:val="22"/>
                <w:szCs w:val="22"/>
              </w:rPr>
              <w:t xml:space="preserve"> </w:t>
            </w:r>
            <w:r>
              <w:rPr>
                <w:rFonts w:ascii="Calibri" w:hAnsi="Calibri" w:cs="Calibri"/>
                <w:sz w:val="22"/>
                <w:szCs w:val="22"/>
              </w:rPr>
              <w:t>–</w:t>
            </w:r>
          </w:p>
          <w:p w14:paraId="36AE80E5" w14:textId="77777777" w:rsidR="008C5409" w:rsidRDefault="008C5409">
            <w:pPr>
              <w:pBdr>
                <w:bottom w:val="dotted" w:sz="6" w:space="1" w:color="9AA0A6"/>
              </w:pBdr>
              <w:spacing w:before="160"/>
            </w:pPr>
          </w:p>
        </w:tc>
      </w:tr>
    </w:tbl>
    <w:p w14:paraId="3F5460BC" w14:textId="77777777" w:rsidR="008C5409" w:rsidRDefault="008C5409">
      <w:pPr>
        <w:spacing w:after="60"/>
      </w:pPr>
    </w:p>
    <w:tbl>
      <w:tblPr>
        <w:tblW w:w="9360" w:type="dxa"/>
        <w:tblBorders>
          <w:top w:val="single" w:sz="4" w:space="0" w:color="BDC3C7"/>
          <w:left w:val="single" w:sz="4" w:space="0" w:color="BDC3C7"/>
          <w:bottom w:val="single" w:sz="4" w:space="0" w:color="BDC3C7"/>
          <w:right w:val="single" w:sz="4" w:space="0" w:color="BDC3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B640B" w14:paraId="5F0099CC" w14:textId="77777777" w:rsidTr="0022756A">
        <w:tc>
          <w:tcPr>
            <w:tcW w:w="9360" w:type="dxa"/>
            <w:shd w:val="clear" w:color="auto" w:fill="0F3460"/>
            <w:tcMar>
              <w:top w:w="120" w:type="dxa"/>
              <w:left w:w="200" w:type="dxa"/>
              <w:bottom w:w="120" w:type="dxa"/>
              <w:right w:w="200" w:type="dxa"/>
            </w:tcMar>
          </w:tcPr>
          <w:p w14:paraId="57A59375" w14:textId="3F8D242E" w:rsidR="008B640B" w:rsidRDefault="009B7EE5" w:rsidP="0022756A">
            <w:pPr>
              <w:spacing w:after="60"/>
            </w:pPr>
            <w:r>
              <w:rPr>
                <w:rFonts w:ascii="Calibri" w:eastAsia="Calibri" w:hAnsi="Calibri" w:cs="Calibri"/>
                <w:b/>
                <w:bCs/>
                <w:color w:val="FFFFFF"/>
              </w:rPr>
              <w:lastRenderedPageBreak/>
              <w:t>DEFINITION</w:t>
            </w:r>
          </w:p>
          <w:p w14:paraId="0616CB85" w14:textId="53BE8A3D" w:rsidR="008B640B" w:rsidRDefault="008B640B" w:rsidP="0022756A">
            <w:pPr>
              <w:spacing w:after="80"/>
            </w:pPr>
            <w:r>
              <w:rPr>
                <w:rFonts w:ascii="Calibri" w:eastAsia="Calibri" w:hAnsi="Calibri" w:cs="Calibri"/>
                <w:b/>
                <w:bCs/>
                <w:color w:val="FFFFFF"/>
                <w:sz w:val="44"/>
                <w:szCs w:val="44"/>
              </w:rPr>
              <w:t>Glossaire</w:t>
            </w:r>
          </w:p>
          <w:p w14:paraId="338A62E4" w14:textId="77777777" w:rsidR="008B640B" w:rsidRDefault="008B640B" w:rsidP="0022756A">
            <w:r>
              <w:rPr>
                <w:rFonts w:ascii="Calibri" w:eastAsia="Calibri" w:hAnsi="Calibri" w:cs="Calibri"/>
                <w:i/>
                <w:iCs/>
                <w:color w:val="D5D8DC"/>
                <w:sz w:val="22"/>
                <w:szCs w:val="22"/>
              </w:rPr>
              <w:t>Charte d’usage responsable de l’IA — Département de l’Yonne</w:t>
            </w:r>
          </w:p>
        </w:tc>
      </w:tr>
    </w:tbl>
    <w:p w14:paraId="35190033" w14:textId="77777777" w:rsidR="008B640B" w:rsidRDefault="008B640B" w:rsidP="008B640B">
      <w:pPr>
        <w:spacing w:after="60"/>
      </w:pPr>
    </w:p>
    <w:p w14:paraId="11D56F3A" w14:textId="77777777" w:rsidR="009B7EE5" w:rsidRDefault="009B7EE5" w:rsidP="008B640B">
      <w:pPr>
        <w:spacing w:after="60"/>
      </w:pPr>
    </w:p>
    <w:tbl>
      <w:tblPr>
        <w:tblStyle w:val="TableauGrille1Clair"/>
        <w:tblW w:w="0" w:type="auto"/>
        <w:tblLook w:val="04A0" w:firstRow="1" w:lastRow="0" w:firstColumn="1" w:lastColumn="0" w:noHBand="0" w:noVBand="1"/>
      </w:tblPr>
      <w:tblGrid>
        <w:gridCol w:w="1720"/>
        <w:gridCol w:w="3446"/>
        <w:gridCol w:w="2140"/>
        <w:gridCol w:w="2790"/>
      </w:tblGrid>
      <w:tr w:rsidR="009B7EE5" w:rsidRPr="008B640B" w14:paraId="64A82F05" w14:textId="77777777" w:rsidTr="009B7E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FBFBF" w:themeFill="background1" w:themeFillShade="BF"/>
            <w:hideMark/>
          </w:tcPr>
          <w:p w14:paraId="2E30AB2C"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Terme</w:t>
            </w:r>
          </w:p>
        </w:tc>
        <w:tc>
          <w:tcPr>
            <w:tcW w:w="0" w:type="auto"/>
            <w:shd w:val="clear" w:color="auto" w:fill="BFBFBF" w:themeFill="background1" w:themeFillShade="BF"/>
            <w:hideMark/>
          </w:tcPr>
          <w:p w14:paraId="1C239386" w14:textId="77777777" w:rsidR="008B640B" w:rsidRPr="008B640B" w:rsidRDefault="008B640B" w:rsidP="008B640B">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Définition</w:t>
            </w:r>
          </w:p>
        </w:tc>
        <w:tc>
          <w:tcPr>
            <w:tcW w:w="0" w:type="auto"/>
            <w:shd w:val="clear" w:color="auto" w:fill="BFBFBF" w:themeFill="background1" w:themeFillShade="BF"/>
            <w:hideMark/>
          </w:tcPr>
          <w:p w14:paraId="1BDF3BAC" w14:textId="77777777" w:rsidR="008B640B" w:rsidRPr="008B640B" w:rsidRDefault="008B640B" w:rsidP="008B640B">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Exemple concret</w:t>
            </w:r>
          </w:p>
        </w:tc>
        <w:tc>
          <w:tcPr>
            <w:tcW w:w="0" w:type="auto"/>
            <w:shd w:val="clear" w:color="auto" w:fill="BFBFBF" w:themeFill="background1" w:themeFillShade="BF"/>
            <w:hideMark/>
          </w:tcPr>
          <w:p w14:paraId="5E00ED9B" w14:textId="77777777" w:rsidR="008B640B" w:rsidRPr="008B640B" w:rsidRDefault="008B640B" w:rsidP="008B640B">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Enjeux pour les agents territoriaux</w:t>
            </w:r>
          </w:p>
        </w:tc>
      </w:tr>
      <w:tr w:rsidR="008B640B" w:rsidRPr="008B640B" w14:paraId="760631D8"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2320B93F"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IA générative</w:t>
            </w:r>
          </w:p>
        </w:tc>
        <w:tc>
          <w:tcPr>
            <w:tcW w:w="0" w:type="auto"/>
            <w:hideMark/>
          </w:tcPr>
          <w:p w14:paraId="396F64FA"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Intelligence Artificielle capable de </w:t>
            </w:r>
            <w:r w:rsidRPr="008B640B">
              <w:rPr>
                <w:rFonts w:ascii="Calibri" w:hAnsi="Calibri" w:cs="Calibri"/>
                <w:b/>
                <w:bCs/>
              </w:rPr>
              <w:t>créer</w:t>
            </w:r>
            <w:r w:rsidRPr="008B640B">
              <w:rPr>
                <w:rFonts w:ascii="Calibri" w:hAnsi="Calibri" w:cs="Calibri"/>
              </w:rPr>
              <w:t xml:space="preserve"> du contenu (texte, images, code, etc.) à partir de données existantes, sans comprendre le sens. Fonctionne par prédiction statistique.</w:t>
            </w:r>
          </w:p>
        </w:tc>
        <w:tc>
          <w:tcPr>
            <w:tcW w:w="0" w:type="auto"/>
            <w:hideMark/>
          </w:tcPr>
          <w:p w14:paraId="0181A26A" w14:textId="01FC79E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Mistral, </w:t>
            </w:r>
            <w:proofErr w:type="spellStart"/>
            <w:r w:rsidRPr="008B640B">
              <w:rPr>
                <w:rFonts w:ascii="Calibri" w:hAnsi="Calibri" w:cs="Calibri"/>
              </w:rPr>
              <w:t>ChatGPT</w:t>
            </w:r>
            <w:proofErr w:type="spellEnd"/>
            <w:r w:rsidRPr="008B640B">
              <w:rPr>
                <w:rFonts w:ascii="Calibri" w:hAnsi="Calibri" w:cs="Calibri"/>
              </w:rPr>
              <w:t xml:space="preserve">, </w:t>
            </w:r>
            <w:r w:rsidR="009B7EE5">
              <w:rPr>
                <w:rFonts w:ascii="Calibri" w:hAnsi="Calibri" w:cs="Calibri"/>
              </w:rPr>
              <w:t>Claude IA</w:t>
            </w:r>
            <w:r w:rsidRPr="008B640B">
              <w:rPr>
                <w:rFonts w:ascii="Calibri" w:hAnsi="Calibri" w:cs="Calibri"/>
              </w:rPr>
              <w:t>.</w:t>
            </w:r>
          </w:p>
        </w:tc>
        <w:tc>
          <w:tcPr>
            <w:tcW w:w="0" w:type="auto"/>
            <w:hideMark/>
          </w:tcPr>
          <w:p w14:paraId="65407CF2"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Permet d’automatiser des tâches (rédaction de comptes-rendus, analyse de données), mais nécessite une </w:t>
            </w:r>
            <w:r w:rsidRPr="008B640B">
              <w:rPr>
                <w:rFonts w:ascii="Calibri" w:hAnsi="Calibri" w:cs="Calibri"/>
                <w:b/>
                <w:bCs/>
              </w:rPr>
              <w:t>validation humaine</w:t>
            </w:r>
            <w:r w:rsidRPr="008B640B">
              <w:rPr>
                <w:rFonts w:ascii="Calibri" w:hAnsi="Calibri" w:cs="Calibri"/>
              </w:rPr>
              <w:t>.</w:t>
            </w:r>
          </w:p>
        </w:tc>
      </w:tr>
      <w:tr w:rsidR="008B640B" w:rsidRPr="008B640B" w14:paraId="0E79A5B4"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66B32048"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Mistral</w:t>
            </w:r>
          </w:p>
        </w:tc>
        <w:tc>
          <w:tcPr>
            <w:tcW w:w="0" w:type="auto"/>
            <w:hideMark/>
          </w:tcPr>
          <w:p w14:paraId="00EA4AE5"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Modèle de langage</w:t>
            </w:r>
            <w:r w:rsidRPr="008B640B">
              <w:rPr>
                <w:rFonts w:ascii="Calibri" w:hAnsi="Calibri" w:cs="Calibri"/>
              </w:rPr>
              <w:t xml:space="preserve"> développé par </w:t>
            </w:r>
            <w:r w:rsidRPr="008B640B">
              <w:rPr>
                <w:rFonts w:ascii="Calibri" w:hAnsi="Calibri" w:cs="Calibri"/>
                <w:b/>
                <w:bCs/>
              </w:rPr>
              <w:t>Mistral AI</w:t>
            </w:r>
            <w:r w:rsidRPr="008B640B">
              <w:rPr>
                <w:rFonts w:ascii="Calibri" w:hAnsi="Calibri" w:cs="Calibri"/>
              </w:rPr>
              <w:t xml:space="preserve">, une entreprise française. Conçu pour être </w:t>
            </w:r>
            <w:r w:rsidRPr="008B640B">
              <w:rPr>
                <w:rFonts w:ascii="Calibri" w:hAnsi="Calibri" w:cs="Calibri"/>
                <w:b/>
                <w:bCs/>
              </w:rPr>
              <w:t>souverain, transparent et éthique</w:t>
            </w:r>
            <w:r w:rsidRPr="008B640B">
              <w:rPr>
                <w:rFonts w:ascii="Calibri" w:hAnsi="Calibri" w:cs="Calibri"/>
              </w:rPr>
              <w:t>, avec une attention particulière à l’impact environnemental.</w:t>
            </w:r>
          </w:p>
        </w:tc>
        <w:tc>
          <w:tcPr>
            <w:tcW w:w="0" w:type="auto"/>
            <w:hideMark/>
          </w:tcPr>
          <w:p w14:paraId="3747D369"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Utiliser Mistral pour résumer des délibérations ou générer des courriers types.</w:t>
            </w:r>
          </w:p>
        </w:tc>
        <w:tc>
          <w:tcPr>
            <w:tcW w:w="0" w:type="auto"/>
            <w:hideMark/>
          </w:tcPr>
          <w:p w14:paraId="59864108"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Alternative </w:t>
            </w:r>
            <w:r w:rsidRPr="008B640B">
              <w:rPr>
                <w:rFonts w:ascii="Calibri" w:hAnsi="Calibri" w:cs="Calibri"/>
                <w:b/>
                <w:bCs/>
              </w:rPr>
              <w:t>européenne</w:t>
            </w:r>
            <w:r w:rsidRPr="008B640B">
              <w:rPr>
                <w:rFonts w:ascii="Calibri" w:hAnsi="Calibri" w:cs="Calibri"/>
              </w:rPr>
              <w:t xml:space="preserve"> aux outils américains (ex : </w:t>
            </w:r>
            <w:proofErr w:type="spellStart"/>
            <w:r w:rsidRPr="008B640B">
              <w:rPr>
                <w:rFonts w:ascii="Calibri" w:hAnsi="Calibri" w:cs="Calibri"/>
              </w:rPr>
              <w:t>ChatGPT</w:t>
            </w:r>
            <w:proofErr w:type="spellEnd"/>
            <w:r w:rsidRPr="008B640B">
              <w:rPr>
                <w:rFonts w:ascii="Calibri" w:hAnsi="Calibri" w:cs="Calibri"/>
              </w:rPr>
              <w:t>), respectueuse du RGPD.</w:t>
            </w:r>
          </w:p>
        </w:tc>
      </w:tr>
      <w:tr w:rsidR="008B640B" w:rsidRPr="008B640B" w14:paraId="242CABC6"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6BD69D0A"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Prompt</w:t>
            </w:r>
          </w:p>
        </w:tc>
        <w:tc>
          <w:tcPr>
            <w:tcW w:w="0" w:type="auto"/>
            <w:hideMark/>
          </w:tcPr>
          <w:p w14:paraId="235380BF"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Instruction ou question</w:t>
            </w:r>
            <w:r w:rsidRPr="008B640B">
              <w:rPr>
                <w:rFonts w:ascii="Calibri" w:hAnsi="Calibri" w:cs="Calibri"/>
              </w:rPr>
              <w:t xml:space="preserve"> formulée à une IA pour obtenir une réponse. Plus il est précis, meilleur est le résultat.</w:t>
            </w:r>
          </w:p>
        </w:tc>
        <w:tc>
          <w:tcPr>
            <w:tcW w:w="0" w:type="auto"/>
            <w:hideMark/>
          </w:tcPr>
          <w:p w14:paraId="557ED975"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i/>
                <w:iCs/>
              </w:rPr>
              <w:t>"Résume ce rapport sur les subventions 2026 en 5 points clés, en français simple."</w:t>
            </w:r>
          </w:p>
        </w:tc>
        <w:tc>
          <w:tcPr>
            <w:tcW w:w="0" w:type="auto"/>
            <w:hideMark/>
          </w:tcPr>
          <w:p w14:paraId="7E692E93"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Un bon prompt </w:t>
            </w:r>
            <w:r w:rsidRPr="008B640B">
              <w:rPr>
                <w:rFonts w:ascii="Calibri" w:hAnsi="Calibri" w:cs="Calibri"/>
                <w:b/>
                <w:bCs/>
              </w:rPr>
              <w:t xml:space="preserve">économise des </w:t>
            </w:r>
            <w:proofErr w:type="spellStart"/>
            <w:r w:rsidRPr="008B640B">
              <w:rPr>
                <w:rFonts w:ascii="Calibri" w:hAnsi="Calibri" w:cs="Calibri"/>
                <w:b/>
                <w:bCs/>
              </w:rPr>
              <w:t>tokens</w:t>
            </w:r>
            <w:proofErr w:type="spellEnd"/>
            <w:r w:rsidRPr="008B640B">
              <w:rPr>
                <w:rFonts w:ascii="Calibri" w:hAnsi="Calibri" w:cs="Calibri"/>
              </w:rPr>
              <w:t xml:space="preserve"> (→ moins d’impact environnemental) et évite les erreurs.</w:t>
            </w:r>
          </w:p>
        </w:tc>
      </w:tr>
      <w:tr w:rsidR="008B640B" w:rsidRPr="008B640B" w14:paraId="27EDF523"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60C693D5" w14:textId="77777777" w:rsidR="008B640B" w:rsidRPr="008B640B" w:rsidRDefault="008B640B" w:rsidP="008B640B">
            <w:pPr>
              <w:rPr>
                <w:rFonts w:ascii="Calibri" w:hAnsi="Calibri" w:cs="Calibri"/>
                <w:sz w:val="22"/>
                <w:szCs w:val="22"/>
              </w:rPr>
            </w:pPr>
            <w:proofErr w:type="spellStart"/>
            <w:r w:rsidRPr="008B640B">
              <w:rPr>
                <w:rFonts w:ascii="Calibri" w:hAnsi="Calibri" w:cs="Calibri"/>
                <w:sz w:val="22"/>
                <w:szCs w:val="22"/>
              </w:rPr>
              <w:t>Token</w:t>
            </w:r>
            <w:proofErr w:type="spellEnd"/>
          </w:p>
        </w:tc>
        <w:tc>
          <w:tcPr>
            <w:tcW w:w="0" w:type="auto"/>
            <w:hideMark/>
          </w:tcPr>
          <w:p w14:paraId="3D224877"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Unité de base pour mesurer la </w:t>
            </w:r>
            <w:r w:rsidRPr="008B640B">
              <w:rPr>
                <w:rFonts w:ascii="Calibri" w:hAnsi="Calibri" w:cs="Calibri"/>
                <w:b/>
                <w:bCs/>
              </w:rPr>
              <w:t>taille d’un texte</w:t>
            </w:r>
            <w:r w:rsidRPr="008B640B">
              <w:rPr>
                <w:rFonts w:ascii="Calibri" w:hAnsi="Calibri" w:cs="Calibri"/>
              </w:rPr>
              <w:t xml:space="preserve"> traité par une IA. Un </w:t>
            </w:r>
            <w:proofErr w:type="spellStart"/>
            <w:r w:rsidRPr="008B640B">
              <w:rPr>
                <w:rFonts w:ascii="Calibri" w:hAnsi="Calibri" w:cs="Calibri"/>
              </w:rPr>
              <w:t>token</w:t>
            </w:r>
            <w:proofErr w:type="spellEnd"/>
            <w:r w:rsidRPr="008B640B">
              <w:rPr>
                <w:rFonts w:ascii="Calibri" w:hAnsi="Calibri" w:cs="Calibri"/>
              </w:rPr>
              <w:t xml:space="preserve"> = un mot ou une partie de mot (ex : "bonjour" = 1 </w:t>
            </w:r>
            <w:proofErr w:type="spellStart"/>
            <w:r w:rsidRPr="008B640B">
              <w:rPr>
                <w:rFonts w:ascii="Calibri" w:hAnsi="Calibri" w:cs="Calibri"/>
              </w:rPr>
              <w:t>token</w:t>
            </w:r>
            <w:proofErr w:type="spellEnd"/>
            <w:r w:rsidRPr="008B640B">
              <w:rPr>
                <w:rFonts w:ascii="Calibri" w:hAnsi="Calibri" w:cs="Calibri"/>
              </w:rPr>
              <w:t xml:space="preserve">, "intelligence" = 3 </w:t>
            </w:r>
            <w:proofErr w:type="spellStart"/>
            <w:r w:rsidRPr="008B640B">
              <w:rPr>
                <w:rFonts w:ascii="Calibri" w:hAnsi="Calibri" w:cs="Calibri"/>
              </w:rPr>
              <w:t>tokens</w:t>
            </w:r>
            <w:proofErr w:type="spellEnd"/>
            <w:r w:rsidRPr="008B640B">
              <w:rPr>
                <w:rFonts w:ascii="Calibri" w:hAnsi="Calibri" w:cs="Calibri"/>
              </w:rPr>
              <w:t>).</w:t>
            </w:r>
          </w:p>
        </w:tc>
        <w:tc>
          <w:tcPr>
            <w:tcW w:w="0" w:type="auto"/>
            <w:hideMark/>
          </w:tcPr>
          <w:p w14:paraId="6742E142"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i/>
                <w:iCs/>
              </w:rPr>
              <w:t>"Bonjour le monde"</w:t>
            </w:r>
            <w:r w:rsidRPr="008B640B">
              <w:rPr>
                <w:rFonts w:ascii="Calibri" w:hAnsi="Calibri" w:cs="Calibri"/>
              </w:rPr>
              <w:t xml:space="preserve"> = 3 </w:t>
            </w:r>
            <w:proofErr w:type="spellStart"/>
            <w:r w:rsidRPr="008B640B">
              <w:rPr>
                <w:rFonts w:ascii="Calibri" w:hAnsi="Calibri" w:cs="Calibri"/>
              </w:rPr>
              <w:t>tokens</w:t>
            </w:r>
            <w:proofErr w:type="spellEnd"/>
            <w:r w:rsidRPr="008B640B">
              <w:rPr>
                <w:rFonts w:ascii="Calibri" w:hAnsi="Calibri" w:cs="Calibri"/>
              </w:rPr>
              <w:t>.</w:t>
            </w:r>
          </w:p>
        </w:tc>
        <w:tc>
          <w:tcPr>
            <w:tcW w:w="0" w:type="auto"/>
            <w:hideMark/>
          </w:tcPr>
          <w:p w14:paraId="0BC88DA0"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Coût et impact écologique</w:t>
            </w:r>
            <w:r w:rsidRPr="008B640B">
              <w:rPr>
                <w:rFonts w:ascii="Calibri" w:hAnsi="Calibri" w:cs="Calibri"/>
              </w:rPr>
              <w:t xml:space="preserve"> : 1 million de </w:t>
            </w:r>
            <w:proofErr w:type="spellStart"/>
            <w:r w:rsidRPr="008B640B">
              <w:rPr>
                <w:rFonts w:ascii="Calibri" w:hAnsi="Calibri" w:cs="Calibri"/>
              </w:rPr>
              <w:t>tokens</w:t>
            </w:r>
            <w:proofErr w:type="spellEnd"/>
            <w:r w:rsidRPr="008B640B">
              <w:rPr>
                <w:rFonts w:ascii="Calibri" w:hAnsi="Calibri" w:cs="Calibri"/>
              </w:rPr>
              <w:t xml:space="preserve"> ≈ 0,5 kg CO₂ (estimation). Limiter les </w:t>
            </w:r>
            <w:proofErr w:type="spellStart"/>
            <w:r w:rsidRPr="008B640B">
              <w:rPr>
                <w:rFonts w:ascii="Calibri" w:hAnsi="Calibri" w:cs="Calibri"/>
              </w:rPr>
              <w:t>tokens</w:t>
            </w:r>
            <w:proofErr w:type="spellEnd"/>
            <w:r w:rsidRPr="008B640B">
              <w:rPr>
                <w:rFonts w:ascii="Calibri" w:hAnsi="Calibri" w:cs="Calibri"/>
              </w:rPr>
              <w:t xml:space="preserve"> = réduire l’empreinte.</w:t>
            </w:r>
          </w:p>
        </w:tc>
      </w:tr>
      <w:tr w:rsidR="008B640B" w:rsidRPr="008B640B" w14:paraId="2C678730"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6EE21A87"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OCR</w:t>
            </w:r>
          </w:p>
        </w:tc>
        <w:tc>
          <w:tcPr>
            <w:tcW w:w="0" w:type="auto"/>
            <w:hideMark/>
          </w:tcPr>
          <w:p w14:paraId="73208C93"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Reconnaissance Optique de Caractères</w:t>
            </w:r>
            <w:r w:rsidRPr="008B640B">
              <w:rPr>
                <w:rFonts w:ascii="Calibri" w:hAnsi="Calibri" w:cs="Calibri"/>
              </w:rPr>
              <w:t xml:space="preserve"> : Technologie qui convertit des </w:t>
            </w:r>
            <w:r w:rsidRPr="008B640B">
              <w:rPr>
                <w:rFonts w:ascii="Calibri" w:hAnsi="Calibri" w:cs="Calibri"/>
                <w:b/>
                <w:bCs/>
              </w:rPr>
              <w:t>images de texte</w:t>
            </w:r>
            <w:r w:rsidRPr="008B640B">
              <w:rPr>
                <w:rFonts w:ascii="Calibri" w:hAnsi="Calibri" w:cs="Calibri"/>
              </w:rPr>
              <w:t xml:space="preserve"> (PDF scanné, photo) en texte modifiable.</w:t>
            </w:r>
          </w:p>
        </w:tc>
        <w:tc>
          <w:tcPr>
            <w:tcW w:w="0" w:type="auto"/>
            <w:hideMark/>
          </w:tcPr>
          <w:p w14:paraId="42BDD405"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Scanner un ancien registre papier pour le numériser.</w:t>
            </w:r>
          </w:p>
        </w:tc>
        <w:tc>
          <w:tcPr>
            <w:tcW w:w="0" w:type="auto"/>
            <w:hideMark/>
          </w:tcPr>
          <w:p w14:paraId="077B9DF5"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Utile pour </w:t>
            </w:r>
            <w:r w:rsidRPr="008B640B">
              <w:rPr>
                <w:rFonts w:ascii="Calibri" w:hAnsi="Calibri" w:cs="Calibri"/>
                <w:b/>
                <w:bCs/>
              </w:rPr>
              <w:t>archiver des documents</w:t>
            </w:r>
            <w:r w:rsidRPr="008B640B">
              <w:rPr>
                <w:rFonts w:ascii="Calibri" w:hAnsi="Calibri" w:cs="Calibri"/>
              </w:rPr>
              <w:t xml:space="preserve"> sans les ressaisir, mais consomme plus de </w:t>
            </w:r>
            <w:proofErr w:type="spellStart"/>
            <w:r w:rsidRPr="008B640B">
              <w:rPr>
                <w:rFonts w:ascii="Calibri" w:hAnsi="Calibri" w:cs="Calibri"/>
              </w:rPr>
              <w:t>tokens</w:t>
            </w:r>
            <w:proofErr w:type="spellEnd"/>
            <w:r w:rsidRPr="008B640B">
              <w:rPr>
                <w:rFonts w:ascii="Calibri" w:hAnsi="Calibri" w:cs="Calibri"/>
              </w:rPr>
              <w:t xml:space="preserve"> si l’IA doit traiter l’image.</w:t>
            </w:r>
          </w:p>
        </w:tc>
      </w:tr>
      <w:tr w:rsidR="008B640B" w:rsidRPr="008B640B" w14:paraId="0B9BCE25"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1ABA0558"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Biais algorithmique</w:t>
            </w:r>
          </w:p>
        </w:tc>
        <w:tc>
          <w:tcPr>
            <w:tcW w:w="0" w:type="auto"/>
            <w:hideMark/>
          </w:tcPr>
          <w:p w14:paraId="6D6BD0B1"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Erreur systématique</w:t>
            </w:r>
            <w:r w:rsidRPr="008B640B">
              <w:rPr>
                <w:rFonts w:ascii="Calibri" w:hAnsi="Calibri" w:cs="Calibri"/>
              </w:rPr>
              <w:t xml:space="preserve"> dans les résultats d’une IA, souvent due à des </w:t>
            </w:r>
            <w:r w:rsidRPr="008B640B">
              <w:rPr>
                <w:rFonts w:ascii="Calibri" w:hAnsi="Calibri" w:cs="Calibri"/>
                <w:b/>
                <w:bCs/>
              </w:rPr>
              <w:t>données d’entraînement non représentatives</w:t>
            </w:r>
            <w:r w:rsidRPr="008B640B">
              <w:rPr>
                <w:rFonts w:ascii="Calibri" w:hAnsi="Calibri" w:cs="Calibri"/>
              </w:rPr>
              <w:t xml:space="preserve"> ou à des choix de conception. Peut reproduire des discriminations existantes.</w:t>
            </w:r>
          </w:p>
        </w:tc>
        <w:tc>
          <w:tcPr>
            <w:tcW w:w="0" w:type="auto"/>
            <w:hideMark/>
          </w:tcPr>
          <w:p w14:paraId="5C31FA54"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Une IA qui favorise les CV de quartiers aisés (Fiche 05 du document).</w:t>
            </w:r>
          </w:p>
        </w:tc>
        <w:tc>
          <w:tcPr>
            <w:tcW w:w="0" w:type="auto"/>
            <w:hideMark/>
          </w:tcPr>
          <w:p w14:paraId="045D553E"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Risque juridique</w:t>
            </w:r>
            <w:r w:rsidRPr="008B640B">
              <w:rPr>
                <w:rFonts w:ascii="Calibri" w:hAnsi="Calibri" w:cs="Calibri"/>
              </w:rPr>
              <w:t xml:space="preserve"> (discrimination) et </w:t>
            </w:r>
            <w:r w:rsidRPr="008B640B">
              <w:rPr>
                <w:rFonts w:ascii="Calibri" w:hAnsi="Calibri" w:cs="Calibri"/>
                <w:b/>
                <w:bCs/>
              </w:rPr>
              <w:t>éthique</w:t>
            </w:r>
            <w:r w:rsidRPr="008B640B">
              <w:rPr>
                <w:rFonts w:ascii="Calibri" w:hAnsi="Calibri" w:cs="Calibri"/>
              </w:rPr>
              <w:t xml:space="preserve"> : vérifier que l’IA ne pénalise pas certains publics.</w:t>
            </w:r>
          </w:p>
        </w:tc>
      </w:tr>
      <w:tr w:rsidR="008B640B" w:rsidRPr="008B640B" w14:paraId="048F79EE"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734011C4"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Hallucination</w:t>
            </w:r>
          </w:p>
        </w:tc>
        <w:tc>
          <w:tcPr>
            <w:tcW w:w="0" w:type="auto"/>
            <w:hideMark/>
          </w:tcPr>
          <w:p w14:paraId="7BF69279"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Réponse inventée</w:t>
            </w:r>
            <w:r w:rsidRPr="008B640B">
              <w:rPr>
                <w:rFonts w:ascii="Calibri" w:hAnsi="Calibri" w:cs="Calibri"/>
              </w:rPr>
              <w:t xml:space="preserve"> par une IA, présentée comme un fait. L’IA ne "ment" pas : elle comble des lacunes dans ses données ou son raisonnement.</w:t>
            </w:r>
          </w:p>
        </w:tc>
        <w:tc>
          <w:tcPr>
            <w:tcW w:w="0" w:type="auto"/>
            <w:hideMark/>
          </w:tcPr>
          <w:p w14:paraId="3D5E18FA"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Une IA qui cite une loi inexistante ou un chiffre faux.</w:t>
            </w:r>
          </w:p>
        </w:tc>
        <w:tc>
          <w:tcPr>
            <w:tcW w:w="0" w:type="auto"/>
            <w:hideMark/>
          </w:tcPr>
          <w:p w14:paraId="5DF113BF"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Toujours vérifier</w:t>
            </w:r>
            <w:r w:rsidRPr="008B640B">
              <w:rPr>
                <w:rFonts w:ascii="Calibri" w:hAnsi="Calibri" w:cs="Calibri"/>
              </w:rPr>
              <w:t xml:space="preserve"> les informations générées, surtout pour des décisions administratives ou juridiques.</w:t>
            </w:r>
          </w:p>
        </w:tc>
      </w:tr>
      <w:tr w:rsidR="008B640B" w:rsidRPr="008B640B" w14:paraId="0335277C"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0F455663"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Modèle de langage (LLM)</w:t>
            </w:r>
          </w:p>
        </w:tc>
        <w:tc>
          <w:tcPr>
            <w:tcW w:w="0" w:type="auto"/>
            <w:hideMark/>
          </w:tcPr>
          <w:p w14:paraId="720FCCE8"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 xml:space="preserve">Large </w:t>
            </w:r>
            <w:proofErr w:type="spellStart"/>
            <w:r w:rsidRPr="008B640B">
              <w:rPr>
                <w:rFonts w:ascii="Calibri" w:hAnsi="Calibri" w:cs="Calibri"/>
                <w:b/>
                <w:bCs/>
              </w:rPr>
              <w:t>Language</w:t>
            </w:r>
            <w:proofErr w:type="spellEnd"/>
            <w:r w:rsidRPr="008B640B">
              <w:rPr>
                <w:rFonts w:ascii="Calibri" w:hAnsi="Calibri" w:cs="Calibri"/>
                <w:b/>
                <w:bCs/>
              </w:rPr>
              <w:t xml:space="preserve"> Model</w:t>
            </w:r>
            <w:r w:rsidRPr="008B640B">
              <w:rPr>
                <w:rFonts w:ascii="Calibri" w:hAnsi="Calibri" w:cs="Calibri"/>
              </w:rPr>
              <w:t xml:space="preserve"> : Modèle d’IA entraîné sur d’</w:t>
            </w:r>
            <w:r w:rsidRPr="008B640B">
              <w:rPr>
                <w:rFonts w:ascii="Calibri" w:hAnsi="Calibri" w:cs="Calibri"/>
                <w:b/>
                <w:bCs/>
              </w:rPr>
              <w:t>énormes quantités de texte</w:t>
            </w:r>
            <w:r w:rsidRPr="008B640B">
              <w:rPr>
                <w:rFonts w:ascii="Calibri" w:hAnsi="Calibri" w:cs="Calibri"/>
              </w:rPr>
              <w:t xml:space="preserve"> pour comprendre et générer du langage.</w:t>
            </w:r>
          </w:p>
        </w:tc>
        <w:tc>
          <w:tcPr>
            <w:tcW w:w="0" w:type="auto"/>
            <w:hideMark/>
          </w:tcPr>
          <w:p w14:paraId="6334E248"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Mistral, </w:t>
            </w:r>
            <w:proofErr w:type="spellStart"/>
            <w:r w:rsidRPr="008B640B">
              <w:rPr>
                <w:rFonts w:ascii="Calibri" w:hAnsi="Calibri" w:cs="Calibri"/>
              </w:rPr>
              <w:t>Llama</w:t>
            </w:r>
            <w:proofErr w:type="spellEnd"/>
            <w:r w:rsidRPr="008B640B">
              <w:rPr>
                <w:rFonts w:ascii="Calibri" w:hAnsi="Calibri" w:cs="Calibri"/>
              </w:rPr>
              <w:t>, GPT-4.</w:t>
            </w:r>
          </w:p>
        </w:tc>
        <w:tc>
          <w:tcPr>
            <w:tcW w:w="0" w:type="auto"/>
            <w:hideMark/>
          </w:tcPr>
          <w:p w14:paraId="7ED9C3B0"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Les LLM sont </w:t>
            </w:r>
            <w:r w:rsidRPr="008B640B">
              <w:rPr>
                <w:rFonts w:ascii="Calibri" w:hAnsi="Calibri" w:cs="Calibri"/>
                <w:b/>
                <w:bCs/>
              </w:rPr>
              <w:t>gourmands en énergie</w:t>
            </w:r>
            <w:r w:rsidRPr="008B640B">
              <w:rPr>
                <w:rFonts w:ascii="Calibri" w:hAnsi="Calibri" w:cs="Calibri"/>
              </w:rPr>
              <w:t xml:space="preserve"> (entraînement = milliers de tonnes de CO₂). Privilégier les modèles </w:t>
            </w:r>
            <w:r w:rsidRPr="008B640B">
              <w:rPr>
                <w:rFonts w:ascii="Calibri" w:hAnsi="Calibri" w:cs="Calibri"/>
                <w:b/>
                <w:bCs/>
              </w:rPr>
              <w:t>frugaux</w:t>
            </w:r>
            <w:r w:rsidRPr="008B640B">
              <w:rPr>
                <w:rFonts w:ascii="Calibri" w:hAnsi="Calibri" w:cs="Calibri"/>
              </w:rPr>
              <w:t>.</w:t>
            </w:r>
          </w:p>
        </w:tc>
      </w:tr>
      <w:tr w:rsidR="008B640B" w:rsidRPr="008B640B" w14:paraId="38CC7D0F"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29386CEE"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Souveraineté</w:t>
            </w:r>
          </w:p>
        </w:tc>
        <w:tc>
          <w:tcPr>
            <w:tcW w:w="0" w:type="auto"/>
            <w:hideMark/>
          </w:tcPr>
          <w:p w14:paraId="74B7B8BB"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Maîtrise totale</w:t>
            </w:r>
            <w:r w:rsidRPr="008B640B">
              <w:rPr>
                <w:rFonts w:ascii="Calibri" w:hAnsi="Calibri" w:cs="Calibri"/>
              </w:rPr>
              <w:t xml:space="preserve"> des données et des infrastructures par une entité (ex : État, collectivité). Évite la dépendance à des acteurs étrangers (ex : Cloud </w:t>
            </w:r>
            <w:proofErr w:type="spellStart"/>
            <w:r w:rsidRPr="008B640B">
              <w:rPr>
                <w:rFonts w:ascii="Calibri" w:hAnsi="Calibri" w:cs="Calibri"/>
              </w:rPr>
              <w:t>Act</w:t>
            </w:r>
            <w:proofErr w:type="spellEnd"/>
            <w:r w:rsidRPr="008B640B">
              <w:rPr>
                <w:rFonts w:ascii="Calibri" w:hAnsi="Calibri" w:cs="Calibri"/>
              </w:rPr>
              <w:t>).</w:t>
            </w:r>
          </w:p>
        </w:tc>
        <w:tc>
          <w:tcPr>
            <w:tcW w:w="0" w:type="auto"/>
            <w:hideMark/>
          </w:tcPr>
          <w:p w14:paraId="4736DFB6"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Utiliser Mistral (français) plutôt qu’un outil américain pour traiter des données sensibles.</w:t>
            </w:r>
          </w:p>
        </w:tc>
        <w:tc>
          <w:tcPr>
            <w:tcW w:w="0" w:type="auto"/>
            <w:hideMark/>
          </w:tcPr>
          <w:p w14:paraId="1F3113AC"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Obligation légale</w:t>
            </w:r>
            <w:r w:rsidRPr="008B640B">
              <w:rPr>
                <w:rFonts w:ascii="Calibri" w:hAnsi="Calibri" w:cs="Calibri"/>
              </w:rPr>
              <w:t xml:space="preserve"> pour les collectivités (RGPD, secret des affaires).</w:t>
            </w:r>
          </w:p>
        </w:tc>
      </w:tr>
      <w:tr w:rsidR="008B640B" w:rsidRPr="008B640B" w14:paraId="74C66E20"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17E67E8B"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IA frugale</w:t>
            </w:r>
          </w:p>
        </w:tc>
        <w:tc>
          <w:tcPr>
            <w:tcW w:w="0" w:type="auto"/>
            <w:hideMark/>
          </w:tcPr>
          <w:p w14:paraId="00916906"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IA conçue pour </w:t>
            </w:r>
            <w:r w:rsidRPr="008B640B">
              <w:rPr>
                <w:rFonts w:ascii="Calibri" w:hAnsi="Calibri" w:cs="Calibri"/>
                <w:b/>
                <w:bCs/>
              </w:rPr>
              <w:t>minimiser son impact environnemental</w:t>
            </w:r>
            <w:r w:rsidRPr="008B640B">
              <w:rPr>
                <w:rFonts w:ascii="Calibri" w:hAnsi="Calibri" w:cs="Calibri"/>
              </w:rPr>
              <w:t xml:space="preserve"> : modèles légers, optimisation des requêtes, hébergement sobre (ex : datacenters alimentés par énergies renouvelables).</w:t>
            </w:r>
          </w:p>
        </w:tc>
        <w:tc>
          <w:tcPr>
            <w:tcW w:w="0" w:type="auto"/>
            <w:hideMark/>
          </w:tcPr>
          <w:p w14:paraId="6576CC71"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Utiliser un petit modèle (ex : Mistral 7B) plutôt qu’un géant (ex : GPT-4) pour des tâches simples.</w:t>
            </w:r>
          </w:p>
        </w:tc>
        <w:tc>
          <w:tcPr>
            <w:tcW w:w="0" w:type="auto"/>
            <w:hideMark/>
          </w:tcPr>
          <w:p w14:paraId="198DECE9"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Aligné avec la </w:t>
            </w:r>
            <w:r w:rsidRPr="008B640B">
              <w:rPr>
                <w:rFonts w:ascii="Calibri" w:hAnsi="Calibri" w:cs="Calibri"/>
                <w:b/>
                <w:bCs/>
              </w:rPr>
              <w:t>théorie du donut</w:t>
            </w:r>
            <w:r w:rsidRPr="008B640B">
              <w:rPr>
                <w:rFonts w:ascii="Calibri" w:hAnsi="Calibri" w:cs="Calibri"/>
              </w:rPr>
              <w:t xml:space="preserve"> : respecter les limites planétaires tout en garantissant un service utile.</w:t>
            </w:r>
          </w:p>
        </w:tc>
      </w:tr>
      <w:tr w:rsidR="009B7EE5" w:rsidRPr="008B640B" w14:paraId="05863899" w14:textId="77777777" w:rsidTr="009B7EE5">
        <w:tc>
          <w:tcPr>
            <w:cnfStyle w:val="001000000000" w:firstRow="0" w:lastRow="0" w:firstColumn="1" w:lastColumn="0" w:oddVBand="0" w:evenVBand="0" w:oddHBand="0" w:evenHBand="0" w:firstRowFirstColumn="0" w:firstRowLastColumn="0" w:lastRowFirstColumn="0" w:lastRowLastColumn="0"/>
            <w:tcW w:w="0" w:type="auto"/>
            <w:shd w:val="clear" w:color="auto" w:fill="BFBFBF" w:themeFill="background1" w:themeFillShade="BF"/>
            <w:hideMark/>
          </w:tcPr>
          <w:p w14:paraId="7C6E1FDD" w14:textId="77777777" w:rsidR="009B7EE5" w:rsidRPr="008B640B" w:rsidRDefault="009B7EE5" w:rsidP="0022756A">
            <w:pPr>
              <w:rPr>
                <w:rFonts w:ascii="Calibri" w:hAnsi="Calibri" w:cs="Calibri"/>
                <w:sz w:val="22"/>
                <w:szCs w:val="22"/>
              </w:rPr>
            </w:pPr>
            <w:r w:rsidRPr="008B640B">
              <w:rPr>
                <w:rFonts w:ascii="Calibri" w:hAnsi="Calibri" w:cs="Calibri"/>
                <w:sz w:val="22"/>
                <w:szCs w:val="22"/>
              </w:rPr>
              <w:lastRenderedPageBreak/>
              <w:t>Terme</w:t>
            </w:r>
          </w:p>
        </w:tc>
        <w:tc>
          <w:tcPr>
            <w:tcW w:w="0" w:type="auto"/>
            <w:shd w:val="clear" w:color="auto" w:fill="BFBFBF" w:themeFill="background1" w:themeFillShade="BF"/>
            <w:hideMark/>
          </w:tcPr>
          <w:p w14:paraId="27C96C5B" w14:textId="77777777" w:rsidR="009B7EE5" w:rsidRPr="008B640B" w:rsidRDefault="009B7EE5" w:rsidP="0022756A">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B640B">
              <w:rPr>
                <w:rFonts w:ascii="Calibri" w:hAnsi="Calibri" w:cs="Calibri"/>
                <w:b/>
                <w:bCs/>
              </w:rPr>
              <w:t>Définition</w:t>
            </w:r>
          </w:p>
        </w:tc>
        <w:tc>
          <w:tcPr>
            <w:tcW w:w="0" w:type="auto"/>
            <w:shd w:val="clear" w:color="auto" w:fill="BFBFBF" w:themeFill="background1" w:themeFillShade="BF"/>
            <w:hideMark/>
          </w:tcPr>
          <w:p w14:paraId="754E9754" w14:textId="77777777" w:rsidR="009B7EE5" w:rsidRPr="008B640B" w:rsidRDefault="009B7EE5" w:rsidP="0022756A">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B640B">
              <w:rPr>
                <w:rFonts w:ascii="Calibri" w:hAnsi="Calibri" w:cs="Calibri"/>
                <w:b/>
                <w:bCs/>
              </w:rPr>
              <w:t>Exemple concret</w:t>
            </w:r>
          </w:p>
        </w:tc>
        <w:tc>
          <w:tcPr>
            <w:tcW w:w="0" w:type="auto"/>
            <w:shd w:val="clear" w:color="auto" w:fill="BFBFBF" w:themeFill="background1" w:themeFillShade="BF"/>
            <w:hideMark/>
          </w:tcPr>
          <w:p w14:paraId="63105B2A" w14:textId="77777777" w:rsidR="009B7EE5" w:rsidRPr="008B640B" w:rsidRDefault="009B7EE5" w:rsidP="0022756A">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B640B">
              <w:rPr>
                <w:rFonts w:ascii="Calibri" w:hAnsi="Calibri" w:cs="Calibri"/>
                <w:b/>
                <w:bCs/>
              </w:rPr>
              <w:t>Enjeux pour les agents territoriaux</w:t>
            </w:r>
          </w:p>
        </w:tc>
      </w:tr>
      <w:tr w:rsidR="008B640B" w:rsidRPr="008B640B" w14:paraId="7AEC15FC"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2B179616"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RGPD</w:t>
            </w:r>
          </w:p>
        </w:tc>
        <w:tc>
          <w:tcPr>
            <w:tcW w:w="0" w:type="auto"/>
            <w:hideMark/>
          </w:tcPr>
          <w:p w14:paraId="42E597B1"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Règlement Général sur la Protection des Données</w:t>
            </w:r>
            <w:r w:rsidRPr="008B640B">
              <w:rPr>
                <w:rFonts w:ascii="Calibri" w:hAnsi="Calibri" w:cs="Calibri"/>
              </w:rPr>
              <w:t xml:space="preserve"> : Cadre légal européen pour protéger les données personnelles. Oblige à l’</w:t>
            </w:r>
            <w:r w:rsidRPr="008B640B">
              <w:rPr>
                <w:rFonts w:ascii="Calibri" w:hAnsi="Calibri" w:cs="Calibri"/>
                <w:b/>
                <w:bCs/>
              </w:rPr>
              <w:t>anonymisation</w:t>
            </w:r>
            <w:r w:rsidRPr="008B640B">
              <w:rPr>
                <w:rFonts w:ascii="Calibri" w:hAnsi="Calibri" w:cs="Calibri"/>
              </w:rPr>
              <w:t xml:space="preserve">, au </w:t>
            </w:r>
            <w:r w:rsidRPr="008B640B">
              <w:rPr>
                <w:rFonts w:ascii="Calibri" w:hAnsi="Calibri" w:cs="Calibri"/>
                <w:b/>
                <w:bCs/>
              </w:rPr>
              <w:t>consentement</w:t>
            </w:r>
            <w:r w:rsidRPr="008B640B">
              <w:rPr>
                <w:rFonts w:ascii="Calibri" w:hAnsi="Calibri" w:cs="Calibri"/>
              </w:rPr>
              <w:t xml:space="preserve">, et à la </w:t>
            </w:r>
            <w:r w:rsidRPr="008B640B">
              <w:rPr>
                <w:rFonts w:ascii="Calibri" w:hAnsi="Calibri" w:cs="Calibri"/>
                <w:b/>
                <w:bCs/>
              </w:rPr>
              <w:t>transparence</w:t>
            </w:r>
            <w:r w:rsidRPr="008B640B">
              <w:rPr>
                <w:rFonts w:ascii="Calibri" w:hAnsi="Calibri" w:cs="Calibri"/>
              </w:rPr>
              <w:t>.</w:t>
            </w:r>
          </w:p>
        </w:tc>
        <w:tc>
          <w:tcPr>
            <w:tcW w:w="0" w:type="auto"/>
            <w:hideMark/>
          </w:tcPr>
          <w:p w14:paraId="7CF94900"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Un </w:t>
            </w:r>
            <w:proofErr w:type="spellStart"/>
            <w:r w:rsidRPr="008B640B">
              <w:rPr>
                <w:rFonts w:ascii="Calibri" w:hAnsi="Calibri" w:cs="Calibri"/>
              </w:rPr>
              <w:t>chatbot</w:t>
            </w:r>
            <w:proofErr w:type="spellEnd"/>
            <w:r w:rsidRPr="008B640B">
              <w:rPr>
                <w:rFonts w:ascii="Calibri" w:hAnsi="Calibri" w:cs="Calibri"/>
              </w:rPr>
              <w:t xml:space="preserve"> territorial doit </w:t>
            </w:r>
            <w:r w:rsidRPr="008B640B">
              <w:rPr>
                <w:rFonts w:ascii="Calibri" w:hAnsi="Calibri" w:cs="Calibri"/>
                <w:b/>
                <w:bCs/>
              </w:rPr>
              <w:t>anonymiser</w:t>
            </w:r>
            <w:r w:rsidRPr="008B640B">
              <w:rPr>
                <w:rFonts w:ascii="Calibri" w:hAnsi="Calibri" w:cs="Calibri"/>
              </w:rPr>
              <w:t xml:space="preserve"> les données des administrés.</w:t>
            </w:r>
          </w:p>
        </w:tc>
        <w:tc>
          <w:tcPr>
            <w:tcW w:w="0" w:type="auto"/>
            <w:hideMark/>
          </w:tcPr>
          <w:p w14:paraId="02726DD4"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Sanctions lourdes</w:t>
            </w:r>
            <w:r w:rsidRPr="008B640B">
              <w:rPr>
                <w:rFonts w:ascii="Calibri" w:hAnsi="Calibri" w:cs="Calibri"/>
              </w:rPr>
              <w:t xml:space="preserve"> en cas de non-respect (jusqu’à 4% du CA mondial).</w:t>
            </w:r>
          </w:p>
        </w:tc>
      </w:tr>
      <w:tr w:rsidR="008B640B" w:rsidRPr="008B640B" w14:paraId="582CDB7E"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4E1458B0"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 xml:space="preserve">Cloud </w:t>
            </w:r>
            <w:proofErr w:type="spellStart"/>
            <w:r w:rsidRPr="008B640B">
              <w:rPr>
                <w:rFonts w:ascii="Calibri" w:hAnsi="Calibri" w:cs="Calibri"/>
                <w:sz w:val="22"/>
                <w:szCs w:val="22"/>
              </w:rPr>
              <w:t>Act</w:t>
            </w:r>
            <w:proofErr w:type="spellEnd"/>
          </w:p>
        </w:tc>
        <w:tc>
          <w:tcPr>
            <w:tcW w:w="0" w:type="auto"/>
            <w:hideMark/>
          </w:tcPr>
          <w:p w14:paraId="7D9B3751"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Loi américaine permettant aux autorités US d’</w:t>
            </w:r>
            <w:r w:rsidRPr="008B640B">
              <w:rPr>
                <w:rFonts w:ascii="Calibri" w:hAnsi="Calibri" w:cs="Calibri"/>
                <w:b/>
                <w:bCs/>
              </w:rPr>
              <w:t>accéder aux données</w:t>
            </w:r>
            <w:r w:rsidRPr="008B640B">
              <w:rPr>
                <w:rFonts w:ascii="Calibri" w:hAnsi="Calibri" w:cs="Calibri"/>
              </w:rPr>
              <w:t xml:space="preserve"> stockées par des entreprises américaines, </w:t>
            </w:r>
            <w:r w:rsidRPr="008B640B">
              <w:rPr>
                <w:rFonts w:ascii="Calibri" w:hAnsi="Calibri" w:cs="Calibri"/>
                <w:b/>
                <w:bCs/>
              </w:rPr>
              <w:t>même hors des États-Unis</w:t>
            </w:r>
            <w:r w:rsidRPr="008B640B">
              <w:rPr>
                <w:rFonts w:ascii="Calibri" w:hAnsi="Calibri" w:cs="Calibri"/>
              </w:rPr>
              <w:t>.</w:t>
            </w:r>
          </w:p>
        </w:tc>
        <w:tc>
          <w:tcPr>
            <w:tcW w:w="0" w:type="auto"/>
            <w:hideMark/>
          </w:tcPr>
          <w:p w14:paraId="46A62765"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Un éditeur américain transmet des données de la collectivité à la justice US (Fiche 04).</w:t>
            </w:r>
          </w:p>
        </w:tc>
        <w:tc>
          <w:tcPr>
            <w:tcW w:w="0" w:type="auto"/>
            <w:hideMark/>
          </w:tcPr>
          <w:p w14:paraId="6F422907"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Risque pour la souveraineté</w:t>
            </w:r>
            <w:r w:rsidRPr="008B640B">
              <w:rPr>
                <w:rFonts w:ascii="Calibri" w:hAnsi="Calibri" w:cs="Calibri"/>
              </w:rPr>
              <w:t xml:space="preserve"> : éviter les outils non-européens pour les données sensibles.</w:t>
            </w:r>
          </w:p>
        </w:tc>
      </w:tr>
      <w:tr w:rsidR="008B640B" w:rsidRPr="008B640B" w14:paraId="5DF0165A"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4BED449E"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Données personnelles</w:t>
            </w:r>
          </w:p>
        </w:tc>
        <w:tc>
          <w:tcPr>
            <w:tcW w:w="0" w:type="auto"/>
            <w:hideMark/>
          </w:tcPr>
          <w:p w14:paraId="686E450D"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Toute information relative à une </w:t>
            </w:r>
            <w:r w:rsidRPr="008B640B">
              <w:rPr>
                <w:rFonts w:ascii="Calibri" w:hAnsi="Calibri" w:cs="Calibri"/>
                <w:b/>
                <w:bCs/>
              </w:rPr>
              <w:t>personne identifiable</w:t>
            </w:r>
            <w:r w:rsidRPr="008B640B">
              <w:rPr>
                <w:rFonts w:ascii="Calibri" w:hAnsi="Calibri" w:cs="Calibri"/>
              </w:rPr>
              <w:t xml:space="preserve"> (nom, adresse, numéro de sécurité sociale, etc.).</w:t>
            </w:r>
          </w:p>
        </w:tc>
        <w:tc>
          <w:tcPr>
            <w:tcW w:w="0" w:type="auto"/>
            <w:hideMark/>
          </w:tcPr>
          <w:p w14:paraId="695BF3E3"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Un dossier d’aide sociale contenant le nom et l’adresse d’un administré.</w:t>
            </w:r>
          </w:p>
        </w:tc>
        <w:tc>
          <w:tcPr>
            <w:tcW w:w="0" w:type="auto"/>
            <w:hideMark/>
          </w:tcPr>
          <w:p w14:paraId="07A84873"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Interdites</w:t>
            </w:r>
            <w:r w:rsidRPr="008B640B">
              <w:rPr>
                <w:rFonts w:ascii="Calibri" w:hAnsi="Calibri" w:cs="Calibri"/>
              </w:rPr>
              <w:t xml:space="preserve"> dans les prompts à une IA non souveraine (sauf anonymisation).</w:t>
            </w:r>
          </w:p>
        </w:tc>
      </w:tr>
      <w:tr w:rsidR="008B640B" w:rsidRPr="008B640B" w14:paraId="1018154E"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5E966BD6"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Anonymisation</w:t>
            </w:r>
          </w:p>
        </w:tc>
        <w:tc>
          <w:tcPr>
            <w:tcW w:w="0" w:type="auto"/>
            <w:hideMark/>
          </w:tcPr>
          <w:p w14:paraId="4BB3D538"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Processus de </w:t>
            </w:r>
            <w:r w:rsidRPr="008B640B">
              <w:rPr>
                <w:rFonts w:ascii="Calibri" w:hAnsi="Calibri" w:cs="Calibri"/>
                <w:b/>
                <w:bCs/>
              </w:rPr>
              <w:t>suppression des données personnelles</w:t>
            </w:r>
            <w:r w:rsidRPr="008B640B">
              <w:rPr>
                <w:rFonts w:ascii="Calibri" w:hAnsi="Calibri" w:cs="Calibri"/>
              </w:rPr>
              <w:t xml:space="preserve"> pour rendre un jeu de données </w:t>
            </w:r>
            <w:r w:rsidRPr="008B640B">
              <w:rPr>
                <w:rFonts w:ascii="Calibri" w:hAnsi="Calibri" w:cs="Calibri"/>
                <w:b/>
                <w:bCs/>
              </w:rPr>
              <w:t>non identifiable</w:t>
            </w:r>
            <w:r w:rsidRPr="008B640B">
              <w:rPr>
                <w:rFonts w:ascii="Calibri" w:hAnsi="Calibri" w:cs="Calibri"/>
              </w:rPr>
              <w:t>.</w:t>
            </w:r>
          </w:p>
        </w:tc>
        <w:tc>
          <w:tcPr>
            <w:tcW w:w="0" w:type="auto"/>
            <w:hideMark/>
          </w:tcPr>
          <w:p w14:paraId="4D07B570"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Remplacer "Jean Dupont, 12 rue de Paris" par "Habitant A, Quartier X".</w:t>
            </w:r>
          </w:p>
        </w:tc>
        <w:tc>
          <w:tcPr>
            <w:tcW w:w="0" w:type="auto"/>
            <w:hideMark/>
          </w:tcPr>
          <w:p w14:paraId="3BC85956"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Obligatoire</w:t>
            </w:r>
            <w:r w:rsidRPr="008B640B">
              <w:rPr>
                <w:rFonts w:ascii="Calibri" w:hAnsi="Calibri" w:cs="Calibri"/>
              </w:rPr>
              <w:t xml:space="preserve"> avant de soumettre des données à une IA (sauf si hébergement souverain et sécurisé).</w:t>
            </w:r>
          </w:p>
        </w:tc>
      </w:tr>
      <w:tr w:rsidR="008B640B" w:rsidRPr="008B640B" w14:paraId="395F5B6C"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06F61BBE"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Datacenter</w:t>
            </w:r>
          </w:p>
        </w:tc>
        <w:tc>
          <w:tcPr>
            <w:tcW w:w="0" w:type="auto"/>
            <w:hideMark/>
          </w:tcPr>
          <w:p w14:paraId="2A9309AA"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Centre de données</w:t>
            </w:r>
            <w:r w:rsidRPr="008B640B">
              <w:rPr>
                <w:rFonts w:ascii="Calibri" w:hAnsi="Calibri" w:cs="Calibri"/>
              </w:rPr>
              <w:t xml:space="preserve"> : Infrastructure physique où sont stockés et traités les serveurs et les données. Consomme énormément d’</w:t>
            </w:r>
            <w:r w:rsidRPr="008B640B">
              <w:rPr>
                <w:rFonts w:ascii="Calibri" w:hAnsi="Calibri" w:cs="Calibri"/>
                <w:b/>
                <w:bCs/>
              </w:rPr>
              <w:t>énergie</w:t>
            </w:r>
            <w:r w:rsidRPr="008B640B">
              <w:rPr>
                <w:rFonts w:ascii="Calibri" w:hAnsi="Calibri" w:cs="Calibri"/>
              </w:rPr>
              <w:t xml:space="preserve"> (refroidissement, électricité).</w:t>
            </w:r>
          </w:p>
        </w:tc>
        <w:tc>
          <w:tcPr>
            <w:tcW w:w="0" w:type="auto"/>
            <w:hideMark/>
          </w:tcPr>
          <w:p w14:paraId="65E676BA"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Le datacenter de </w:t>
            </w:r>
            <w:proofErr w:type="spellStart"/>
            <w:r w:rsidRPr="008B640B">
              <w:rPr>
                <w:rFonts w:ascii="Calibri" w:hAnsi="Calibri" w:cs="Calibri"/>
              </w:rPr>
              <w:t>NexCore</w:t>
            </w:r>
            <w:proofErr w:type="spellEnd"/>
            <w:r w:rsidRPr="008B640B">
              <w:rPr>
                <w:rFonts w:ascii="Calibri" w:hAnsi="Calibri" w:cs="Calibri"/>
              </w:rPr>
              <w:t xml:space="preserve"> dans la Fiche 03.</w:t>
            </w:r>
          </w:p>
        </w:tc>
        <w:tc>
          <w:tcPr>
            <w:tcW w:w="0" w:type="auto"/>
            <w:hideMark/>
          </w:tcPr>
          <w:p w14:paraId="5565B1B5"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Impact environnemental</w:t>
            </w:r>
            <w:r w:rsidRPr="008B640B">
              <w:rPr>
                <w:rFonts w:ascii="Calibri" w:hAnsi="Calibri" w:cs="Calibri"/>
              </w:rPr>
              <w:t xml:space="preserve"> : 1 datacenter = consommation électrique d’une ville moyenne.</w:t>
            </w:r>
          </w:p>
        </w:tc>
      </w:tr>
      <w:tr w:rsidR="008B640B" w:rsidRPr="008B640B" w14:paraId="24C497B7"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1A4322F1" w14:textId="171C2799" w:rsidR="008B640B" w:rsidRPr="008B640B" w:rsidRDefault="008B640B" w:rsidP="008B640B">
            <w:pPr>
              <w:rPr>
                <w:rFonts w:ascii="Calibri" w:hAnsi="Calibri" w:cs="Calibri"/>
                <w:sz w:val="22"/>
                <w:szCs w:val="22"/>
              </w:rPr>
            </w:pPr>
            <w:r w:rsidRPr="008B640B">
              <w:rPr>
                <w:rFonts w:ascii="Calibri" w:hAnsi="Calibri" w:cs="Calibri"/>
                <w:sz w:val="22"/>
                <w:szCs w:val="22"/>
              </w:rPr>
              <w:t>Équité</w:t>
            </w:r>
          </w:p>
        </w:tc>
        <w:tc>
          <w:tcPr>
            <w:tcW w:w="0" w:type="auto"/>
            <w:hideMark/>
          </w:tcPr>
          <w:p w14:paraId="1CA02FD3"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Principe selon lequel une IA doit </w:t>
            </w:r>
            <w:r w:rsidRPr="008B640B">
              <w:rPr>
                <w:rFonts w:ascii="Calibri" w:hAnsi="Calibri" w:cs="Calibri"/>
                <w:b/>
                <w:bCs/>
              </w:rPr>
              <w:t>traiter tous les individus de manière juste</w:t>
            </w:r>
            <w:r w:rsidRPr="008B640B">
              <w:rPr>
                <w:rFonts w:ascii="Calibri" w:hAnsi="Calibri" w:cs="Calibri"/>
              </w:rPr>
              <w:t>, sans discrimination (directe ou indirecte).</w:t>
            </w:r>
          </w:p>
        </w:tc>
        <w:tc>
          <w:tcPr>
            <w:tcW w:w="0" w:type="auto"/>
            <w:hideMark/>
          </w:tcPr>
          <w:p w14:paraId="485774F0"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Une IA de recrutement qui ne pénalise pas les candidats de quartiers défavorisés.</w:t>
            </w:r>
          </w:p>
        </w:tc>
        <w:tc>
          <w:tcPr>
            <w:tcW w:w="0" w:type="auto"/>
            <w:hideMark/>
          </w:tcPr>
          <w:p w14:paraId="5E2DF95F"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Obligation légale</w:t>
            </w:r>
            <w:r w:rsidRPr="008B640B">
              <w:rPr>
                <w:rFonts w:ascii="Calibri" w:hAnsi="Calibri" w:cs="Calibri"/>
              </w:rPr>
              <w:t xml:space="preserve"> (Loi IA européenne) et </w:t>
            </w:r>
            <w:r w:rsidRPr="008B640B">
              <w:rPr>
                <w:rFonts w:ascii="Calibri" w:hAnsi="Calibri" w:cs="Calibri"/>
                <w:b/>
                <w:bCs/>
              </w:rPr>
              <w:t>éthique</w:t>
            </w:r>
            <w:r w:rsidRPr="008B640B">
              <w:rPr>
                <w:rFonts w:ascii="Calibri" w:hAnsi="Calibri" w:cs="Calibri"/>
              </w:rPr>
              <w:t>.</w:t>
            </w:r>
          </w:p>
        </w:tc>
      </w:tr>
      <w:tr w:rsidR="008B640B" w:rsidRPr="008B640B" w14:paraId="78BC2EE2"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24FD1808"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Transparence</w:t>
            </w:r>
          </w:p>
        </w:tc>
        <w:tc>
          <w:tcPr>
            <w:tcW w:w="0" w:type="auto"/>
            <w:hideMark/>
          </w:tcPr>
          <w:p w14:paraId="1C8FA880"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Capacité à </w:t>
            </w:r>
            <w:r w:rsidRPr="008B640B">
              <w:rPr>
                <w:rFonts w:ascii="Calibri" w:hAnsi="Calibri" w:cs="Calibri"/>
                <w:b/>
                <w:bCs/>
              </w:rPr>
              <w:t>expliquer comment une IA prend ses décisions</w:t>
            </w:r>
            <w:r w:rsidRPr="008B640B">
              <w:rPr>
                <w:rFonts w:ascii="Calibri" w:hAnsi="Calibri" w:cs="Calibri"/>
              </w:rPr>
              <w:t xml:space="preserve"> (ex : quels critères ont été utilisés ?).</w:t>
            </w:r>
          </w:p>
        </w:tc>
        <w:tc>
          <w:tcPr>
            <w:tcW w:w="0" w:type="auto"/>
            <w:hideMark/>
          </w:tcPr>
          <w:p w14:paraId="4E3FF5D0"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Une IA qui justifie pourquoi un dossier a été rejeté (ex : "Score faible sur la mobilité").</w:t>
            </w:r>
          </w:p>
        </w:tc>
        <w:tc>
          <w:tcPr>
            <w:tcW w:w="0" w:type="auto"/>
            <w:hideMark/>
          </w:tcPr>
          <w:p w14:paraId="06C61910"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Droit des administrés</w:t>
            </w:r>
            <w:r w:rsidRPr="008B640B">
              <w:rPr>
                <w:rFonts w:ascii="Calibri" w:hAnsi="Calibri" w:cs="Calibri"/>
              </w:rPr>
              <w:t xml:space="preserve"> (RGPD) : ils doivent pouvoir contester une décision automatisée.</w:t>
            </w:r>
          </w:p>
        </w:tc>
      </w:tr>
      <w:tr w:rsidR="008B640B" w:rsidRPr="008B640B" w14:paraId="5FAD9EFC"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665F9D85"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Principe de précaution</w:t>
            </w:r>
          </w:p>
        </w:tc>
        <w:tc>
          <w:tcPr>
            <w:tcW w:w="0" w:type="auto"/>
            <w:hideMark/>
          </w:tcPr>
          <w:p w14:paraId="7D2AD63F"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Principe selon lequel, en cas de </w:t>
            </w:r>
            <w:r w:rsidRPr="008B640B">
              <w:rPr>
                <w:rFonts w:ascii="Calibri" w:hAnsi="Calibri" w:cs="Calibri"/>
                <w:b/>
                <w:bCs/>
              </w:rPr>
              <w:t>risque grave ou irréversible</w:t>
            </w:r>
            <w:r w:rsidRPr="008B640B">
              <w:rPr>
                <w:rFonts w:ascii="Calibri" w:hAnsi="Calibri" w:cs="Calibri"/>
              </w:rPr>
              <w:t>, l’absence de certitude scientifique ne doit pas retarder l’adoption de mesures de protection.</w:t>
            </w:r>
          </w:p>
        </w:tc>
        <w:tc>
          <w:tcPr>
            <w:tcW w:w="0" w:type="auto"/>
            <w:hideMark/>
          </w:tcPr>
          <w:p w14:paraId="6F6A3468"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Ne pas déployer une IA médicale sans validation humaine (Fiche 01).</w:t>
            </w:r>
          </w:p>
        </w:tc>
        <w:tc>
          <w:tcPr>
            <w:tcW w:w="0" w:type="auto"/>
            <w:hideMark/>
          </w:tcPr>
          <w:p w14:paraId="58696DFE"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Cadre éthique</w:t>
            </w:r>
            <w:r w:rsidRPr="008B640B">
              <w:rPr>
                <w:rFonts w:ascii="Calibri" w:hAnsi="Calibri" w:cs="Calibri"/>
              </w:rPr>
              <w:t xml:space="preserve"> pour les collectivités : éviter les risques même en l’absence de preuve formelle.</w:t>
            </w:r>
          </w:p>
        </w:tc>
      </w:tr>
      <w:tr w:rsidR="008B640B" w:rsidRPr="008B640B" w14:paraId="217E31ED"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12877F69"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Open Source</w:t>
            </w:r>
          </w:p>
        </w:tc>
        <w:tc>
          <w:tcPr>
            <w:tcW w:w="0" w:type="auto"/>
            <w:hideMark/>
          </w:tcPr>
          <w:p w14:paraId="732F9311"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Logiciel ou modèle dont le </w:t>
            </w:r>
            <w:r w:rsidRPr="008B640B">
              <w:rPr>
                <w:rFonts w:ascii="Calibri" w:hAnsi="Calibri" w:cs="Calibri"/>
                <w:b/>
                <w:bCs/>
              </w:rPr>
              <w:t>code source est public</w:t>
            </w:r>
            <w:r w:rsidRPr="008B640B">
              <w:rPr>
                <w:rFonts w:ascii="Calibri" w:hAnsi="Calibri" w:cs="Calibri"/>
              </w:rPr>
              <w:t xml:space="preserve">, modifiable et partageable. Permet une </w:t>
            </w:r>
            <w:r w:rsidRPr="008B640B">
              <w:rPr>
                <w:rFonts w:ascii="Calibri" w:hAnsi="Calibri" w:cs="Calibri"/>
                <w:b/>
                <w:bCs/>
              </w:rPr>
              <w:t>maîtrise collective</w:t>
            </w:r>
            <w:r w:rsidRPr="008B640B">
              <w:rPr>
                <w:rFonts w:ascii="Calibri" w:hAnsi="Calibri" w:cs="Calibri"/>
              </w:rPr>
              <w:t xml:space="preserve"> et une </w:t>
            </w:r>
            <w:proofErr w:type="spellStart"/>
            <w:r w:rsidRPr="008B640B">
              <w:rPr>
                <w:rFonts w:ascii="Calibri" w:hAnsi="Calibri" w:cs="Calibri"/>
              </w:rPr>
              <w:t>auditabilité</w:t>
            </w:r>
            <w:proofErr w:type="spellEnd"/>
            <w:r w:rsidRPr="008B640B">
              <w:rPr>
                <w:rFonts w:ascii="Calibri" w:hAnsi="Calibri" w:cs="Calibri"/>
              </w:rPr>
              <w:t>.</w:t>
            </w:r>
          </w:p>
        </w:tc>
        <w:tc>
          <w:tcPr>
            <w:tcW w:w="0" w:type="auto"/>
            <w:hideMark/>
          </w:tcPr>
          <w:p w14:paraId="0329EEA9"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Le modèle </w:t>
            </w:r>
            <w:proofErr w:type="spellStart"/>
            <w:r w:rsidRPr="008B640B">
              <w:rPr>
                <w:rFonts w:ascii="Calibri" w:hAnsi="Calibri" w:cs="Calibri"/>
              </w:rPr>
              <w:t>Llama</w:t>
            </w:r>
            <w:proofErr w:type="spellEnd"/>
            <w:r w:rsidRPr="008B640B">
              <w:rPr>
                <w:rFonts w:ascii="Calibri" w:hAnsi="Calibri" w:cs="Calibri"/>
              </w:rPr>
              <w:t xml:space="preserve"> de Meta est open source.</w:t>
            </w:r>
          </w:p>
        </w:tc>
        <w:tc>
          <w:tcPr>
            <w:tcW w:w="0" w:type="auto"/>
            <w:hideMark/>
          </w:tcPr>
          <w:p w14:paraId="7AB58A0E"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Avantage</w:t>
            </w:r>
            <w:r w:rsidRPr="008B640B">
              <w:rPr>
                <w:rFonts w:ascii="Calibri" w:hAnsi="Calibri" w:cs="Calibri"/>
              </w:rPr>
              <w:t xml:space="preserve"> : pas de dépendance à un éditeur, mais nécessite des </w:t>
            </w:r>
            <w:r w:rsidRPr="008B640B">
              <w:rPr>
                <w:rFonts w:ascii="Calibri" w:hAnsi="Calibri" w:cs="Calibri"/>
                <w:b/>
                <w:bCs/>
              </w:rPr>
              <w:t>compétences techniques</w:t>
            </w:r>
            <w:r w:rsidRPr="008B640B">
              <w:rPr>
                <w:rFonts w:ascii="Calibri" w:hAnsi="Calibri" w:cs="Calibri"/>
              </w:rPr>
              <w:t xml:space="preserve"> pour le déployer.</w:t>
            </w:r>
          </w:p>
        </w:tc>
      </w:tr>
      <w:tr w:rsidR="008B640B" w:rsidRPr="008B640B" w14:paraId="4A5CDF02" w14:textId="77777777" w:rsidTr="009B7EE5">
        <w:tc>
          <w:tcPr>
            <w:cnfStyle w:val="001000000000" w:firstRow="0" w:lastRow="0" w:firstColumn="1" w:lastColumn="0" w:oddVBand="0" w:evenVBand="0" w:oddHBand="0" w:evenHBand="0" w:firstRowFirstColumn="0" w:firstRowLastColumn="0" w:lastRowFirstColumn="0" w:lastRowLastColumn="0"/>
            <w:tcW w:w="0" w:type="auto"/>
            <w:hideMark/>
          </w:tcPr>
          <w:p w14:paraId="014E1ECD" w14:textId="77777777" w:rsidR="008B640B" w:rsidRPr="008B640B" w:rsidRDefault="008B640B" w:rsidP="008B640B">
            <w:pPr>
              <w:rPr>
                <w:rFonts w:ascii="Calibri" w:hAnsi="Calibri" w:cs="Calibri"/>
                <w:sz w:val="22"/>
                <w:szCs w:val="22"/>
              </w:rPr>
            </w:pPr>
            <w:r w:rsidRPr="008B640B">
              <w:rPr>
                <w:rFonts w:ascii="Calibri" w:hAnsi="Calibri" w:cs="Calibri"/>
                <w:sz w:val="22"/>
                <w:szCs w:val="22"/>
              </w:rPr>
              <w:t>API</w:t>
            </w:r>
          </w:p>
        </w:tc>
        <w:tc>
          <w:tcPr>
            <w:tcW w:w="0" w:type="auto"/>
            <w:hideMark/>
          </w:tcPr>
          <w:p w14:paraId="2D005FD0"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Interface de Programmation</w:t>
            </w:r>
            <w:r w:rsidRPr="008B640B">
              <w:rPr>
                <w:rFonts w:ascii="Calibri" w:hAnsi="Calibri" w:cs="Calibri"/>
              </w:rPr>
              <w:t xml:space="preserve"> : Permet à deux logiciels de </w:t>
            </w:r>
            <w:r w:rsidRPr="008B640B">
              <w:rPr>
                <w:rFonts w:ascii="Calibri" w:hAnsi="Calibri" w:cs="Calibri"/>
                <w:b/>
                <w:bCs/>
              </w:rPr>
              <w:t>communiquer</w:t>
            </w:r>
            <w:r w:rsidRPr="008B640B">
              <w:rPr>
                <w:rFonts w:ascii="Calibri" w:hAnsi="Calibri" w:cs="Calibri"/>
              </w:rPr>
              <w:t xml:space="preserve"> entre eux. Ex : une collectivité peut connecter son site web à une IA via une API.</w:t>
            </w:r>
          </w:p>
        </w:tc>
        <w:tc>
          <w:tcPr>
            <w:tcW w:w="0" w:type="auto"/>
            <w:hideMark/>
          </w:tcPr>
          <w:p w14:paraId="02687107"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rPr>
              <w:t xml:space="preserve">Utiliser l’API de Mistral pour intégrer un </w:t>
            </w:r>
            <w:proofErr w:type="spellStart"/>
            <w:r w:rsidRPr="008B640B">
              <w:rPr>
                <w:rFonts w:ascii="Calibri" w:hAnsi="Calibri" w:cs="Calibri"/>
              </w:rPr>
              <w:t>chatbot</w:t>
            </w:r>
            <w:proofErr w:type="spellEnd"/>
            <w:r w:rsidRPr="008B640B">
              <w:rPr>
                <w:rFonts w:ascii="Calibri" w:hAnsi="Calibri" w:cs="Calibri"/>
              </w:rPr>
              <w:t xml:space="preserve"> sur le site de la mairie.</w:t>
            </w:r>
          </w:p>
        </w:tc>
        <w:tc>
          <w:tcPr>
            <w:tcW w:w="0" w:type="auto"/>
            <w:hideMark/>
          </w:tcPr>
          <w:p w14:paraId="7BC4DCF0" w14:textId="77777777" w:rsidR="008B640B" w:rsidRPr="008B640B" w:rsidRDefault="008B640B" w:rsidP="008B64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B640B">
              <w:rPr>
                <w:rFonts w:ascii="Calibri" w:hAnsi="Calibri" w:cs="Calibri"/>
                <w:b/>
                <w:bCs/>
              </w:rPr>
              <w:t>Sécurité</w:t>
            </w:r>
            <w:r w:rsidRPr="008B640B">
              <w:rPr>
                <w:rFonts w:ascii="Calibri" w:hAnsi="Calibri" w:cs="Calibri"/>
              </w:rPr>
              <w:t xml:space="preserve"> : vérifier que l’API ne transmet pas de données sensibles à des tiers.</w:t>
            </w:r>
          </w:p>
        </w:tc>
      </w:tr>
    </w:tbl>
    <w:p w14:paraId="4AE4EB5A" w14:textId="58D9BF25" w:rsidR="00CC1921" w:rsidRDefault="00CC1921"/>
    <w:p w14:paraId="3486DA6A" w14:textId="77777777" w:rsidR="00CC1921" w:rsidRDefault="00CC1921">
      <w:r>
        <w:br w:type="page"/>
      </w:r>
    </w:p>
    <w:p w14:paraId="111B2150" w14:textId="77777777" w:rsidR="003E7C86" w:rsidRDefault="003E7C86"/>
    <w:sectPr w:rsidR="003E7C86">
      <w:headerReference w:type="even" r:id="rId8"/>
      <w:headerReference w:type="default" r:id="rId9"/>
      <w:footerReference w:type="even" r:id="rId10"/>
      <w:footerReference w:type="default" r:id="rId11"/>
      <w:headerReference w:type="first" r:id="rId12"/>
      <w:footerReference w:type="first" r:id="rId13"/>
      <w:pgSz w:w="11906" w:h="16838"/>
      <w:pgMar w:top="720" w:right="900" w:bottom="72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BD088" w14:textId="77777777" w:rsidR="007D570C" w:rsidRDefault="007D570C">
      <w:r>
        <w:separator/>
      </w:r>
    </w:p>
  </w:endnote>
  <w:endnote w:type="continuationSeparator" w:id="0">
    <w:p w14:paraId="1B4F779F" w14:textId="77777777" w:rsidR="007D570C" w:rsidRDefault="007D5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CEE7" w14:textId="77777777" w:rsidR="003A765A" w:rsidRDefault="003A765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587E" w14:textId="77777777" w:rsidR="00B37CF3" w:rsidRDefault="00000000">
    <w:pPr>
      <w:jc w:val="center"/>
    </w:pPr>
    <w:r>
      <w:rPr>
        <w:rFonts w:ascii="Calibri" w:eastAsia="Calibri" w:hAnsi="Calibri" w:cs="Calibri"/>
        <w:color w:val="5D6D7E"/>
        <w:sz w:val="18"/>
        <w:szCs w:val="18"/>
      </w:rPr>
      <w:t xml:space="preserve">Page </w:t>
    </w:r>
    <w:r>
      <w:rPr>
        <w:rFonts w:ascii="Calibri" w:eastAsia="Calibri" w:hAnsi="Calibri" w:cs="Calibri"/>
        <w:color w:val="5D6D7E"/>
        <w:sz w:val="18"/>
        <w:szCs w:val="18"/>
      </w:rPr>
      <w:fldChar w:fldCharType="begin"/>
    </w:r>
    <w:r>
      <w:rPr>
        <w:rFonts w:ascii="Calibri" w:eastAsia="Calibri" w:hAnsi="Calibri" w:cs="Calibri"/>
        <w:color w:val="5D6D7E"/>
        <w:sz w:val="18"/>
        <w:szCs w:val="18"/>
      </w:rPr>
      <w:instrText>PAGE</w:instrText>
    </w:r>
    <w:r>
      <w:rPr>
        <w:rFonts w:ascii="Calibri" w:eastAsia="Calibri" w:hAnsi="Calibri" w:cs="Calibri"/>
        <w:color w:val="5D6D7E"/>
        <w:sz w:val="18"/>
        <w:szCs w:val="18"/>
      </w:rPr>
      <w:fldChar w:fldCharType="separate"/>
    </w:r>
    <w:r w:rsidR="009F4C5A">
      <w:rPr>
        <w:rFonts w:ascii="Calibri" w:eastAsia="Calibri" w:hAnsi="Calibri" w:cs="Calibri"/>
        <w:noProof/>
        <w:color w:val="5D6D7E"/>
        <w:sz w:val="18"/>
        <w:szCs w:val="18"/>
      </w:rPr>
      <w:t>1</w:t>
    </w:r>
    <w:r>
      <w:rPr>
        <w:rFonts w:ascii="Calibri" w:eastAsia="Calibri" w:hAnsi="Calibri" w:cs="Calibri"/>
        <w:color w:val="5D6D7E"/>
        <w:sz w:val="18"/>
        <w:szCs w:val="18"/>
      </w:rPr>
      <w:fldChar w:fldCharType="end"/>
    </w:r>
    <w:r>
      <w:rPr>
        <w:rFonts w:ascii="Calibri" w:eastAsia="Calibri" w:hAnsi="Calibri" w:cs="Calibri"/>
        <w:color w:val="5D6D7E"/>
        <w:sz w:val="18"/>
        <w:szCs w:val="18"/>
      </w:rPr>
      <w:t xml:space="preserve"> / </w:t>
    </w:r>
    <w:r>
      <w:rPr>
        <w:rFonts w:ascii="Calibri" w:eastAsia="Calibri" w:hAnsi="Calibri" w:cs="Calibri"/>
        <w:color w:val="5D6D7E"/>
        <w:sz w:val="18"/>
        <w:szCs w:val="18"/>
      </w:rPr>
      <w:fldChar w:fldCharType="begin"/>
    </w:r>
    <w:r>
      <w:rPr>
        <w:rFonts w:ascii="Calibri" w:eastAsia="Calibri" w:hAnsi="Calibri" w:cs="Calibri"/>
        <w:color w:val="5D6D7E"/>
        <w:sz w:val="18"/>
        <w:szCs w:val="18"/>
      </w:rPr>
      <w:instrText>NUMPAGES</w:instrText>
    </w:r>
    <w:r>
      <w:rPr>
        <w:rFonts w:ascii="Calibri" w:eastAsia="Calibri" w:hAnsi="Calibri" w:cs="Calibri"/>
        <w:color w:val="5D6D7E"/>
        <w:sz w:val="18"/>
        <w:szCs w:val="18"/>
      </w:rPr>
      <w:fldChar w:fldCharType="separate"/>
    </w:r>
    <w:r w:rsidR="009F4C5A">
      <w:rPr>
        <w:rFonts w:ascii="Calibri" w:eastAsia="Calibri" w:hAnsi="Calibri" w:cs="Calibri"/>
        <w:noProof/>
        <w:color w:val="5D6D7E"/>
        <w:sz w:val="18"/>
        <w:szCs w:val="18"/>
      </w:rPr>
      <w:t>2</w:t>
    </w:r>
    <w:r>
      <w:rPr>
        <w:rFonts w:ascii="Calibri" w:eastAsia="Calibri" w:hAnsi="Calibri" w:cs="Calibri"/>
        <w:color w:val="5D6D7E"/>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5D24F" w14:textId="77777777" w:rsidR="003A765A" w:rsidRDefault="003A76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D3C52" w14:textId="77777777" w:rsidR="007D570C" w:rsidRDefault="007D570C">
      <w:r>
        <w:separator/>
      </w:r>
    </w:p>
  </w:footnote>
  <w:footnote w:type="continuationSeparator" w:id="0">
    <w:p w14:paraId="148785F0" w14:textId="77777777" w:rsidR="007D570C" w:rsidRDefault="007D5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1D360" w14:textId="77777777" w:rsidR="003A765A" w:rsidRDefault="003A765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3486" w14:textId="77777777" w:rsidR="00B37CF3" w:rsidRDefault="00000000">
    <w:pPr>
      <w:jc w:val="right"/>
    </w:pPr>
    <w:r>
      <w:rPr>
        <w:rFonts w:ascii="Calibri" w:eastAsia="Calibri" w:hAnsi="Calibri" w:cs="Calibri"/>
        <w:color w:val="5D6D7E"/>
        <w:sz w:val="18"/>
        <w:szCs w:val="18"/>
      </w:rPr>
      <w:t>TRIBUNAL DE L'IA — Fiches scénarios 2035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997B0" w14:textId="77777777" w:rsidR="003A765A" w:rsidRDefault="003A765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04746"/>
    <w:multiLevelType w:val="hybridMultilevel"/>
    <w:tmpl w:val="35C66BB2"/>
    <w:lvl w:ilvl="0" w:tplc="5BCE548E">
      <w:start w:val="4"/>
      <w:numFmt w:val="bullet"/>
      <w:lvlText w:val=""/>
      <w:lvlJc w:val="left"/>
      <w:pPr>
        <w:ind w:left="1800" w:hanging="360"/>
      </w:pPr>
      <w:rPr>
        <w:rFonts w:ascii="Wingdings" w:eastAsia="Calibri" w:hAnsi="Wingdings"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 w15:restartNumberingAfterBreak="0">
    <w:nsid w:val="0BAF7777"/>
    <w:multiLevelType w:val="hybridMultilevel"/>
    <w:tmpl w:val="02F0F062"/>
    <w:lvl w:ilvl="0" w:tplc="7F321EB4">
      <w:start w:val="1"/>
      <w:numFmt w:val="bullet"/>
      <w:lvlText w:val="●"/>
      <w:lvlJc w:val="left"/>
      <w:pPr>
        <w:ind w:left="720" w:hanging="360"/>
      </w:pPr>
    </w:lvl>
    <w:lvl w:ilvl="1" w:tplc="2D5C97CA">
      <w:start w:val="1"/>
      <w:numFmt w:val="bullet"/>
      <w:lvlText w:val="○"/>
      <w:lvlJc w:val="left"/>
      <w:pPr>
        <w:ind w:left="1440" w:hanging="360"/>
      </w:pPr>
    </w:lvl>
    <w:lvl w:ilvl="2" w:tplc="AE9E8E1E">
      <w:start w:val="1"/>
      <w:numFmt w:val="bullet"/>
      <w:lvlText w:val="■"/>
      <w:lvlJc w:val="left"/>
      <w:pPr>
        <w:ind w:left="2160" w:hanging="360"/>
      </w:pPr>
    </w:lvl>
    <w:lvl w:ilvl="3" w:tplc="7DBAE198">
      <w:start w:val="1"/>
      <w:numFmt w:val="bullet"/>
      <w:lvlText w:val="●"/>
      <w:lvlJc w:val="left"/>
      <w:pPr>
        <w:ind w:left="2880" w:hanging="360"/>
      </w:pPr>
    </w:lvl>
    <w:lvl w:ilvl="4" w:tplc="4A282F86">
      <w:start w:val="1"/>
      <w:numFmt w:val="bullet"/>
      <w:lvlText w:val="○"/>
      <w:lvlJc w:val="left"/>
      <w:pPr>
        <w:ind w:left="3600" w:hanging="360"/>
      </w:pPr>
    </w:lvl>
    <w:lvl w:ilvl="5" w:tplc="A130370A">
      <w:start w:val="1"/>
      <w:numFmt w:val="bullet"/>
      <w:lvlText w:val="■"/>
      <w:lvlJc w:val="left"/>
      <w:pPr>
        <w:ind w:left="4320" w:hanging="360"/>
      </w:pPr>
    </w:lvl>
    <w:lvl w:ilvl="6" w:tplc="D6A86DC8">
      <w:start w:val="1"/>
      <w:numFmt w:val="bullet"/>
      <w:lvlText w:val="●"/>
      <w:lvlJc w:val="left"/>
      <w:pPr>
        <w:ind w:left="5040" w:hanging="360"/>
      </w:pPr>
    </w:lvl>
    <w:lvl w:ilvl="7" w:tplc="2A209CBA">
      <w:start w:val="1"/>
      <w:numFmt w:val="bullet"/>
      <w:lvlText w:val="●"/>
      <w:lvlJc w:val="left"/>
      <w:pPr>
        <w:ind w:left="5760" w:hanging="360"/>
      </w:pPr>
    </w:lvl>
    <w:lvl w:ilvl="8" w:tplc="3CB2F63C">
      <w:start w:val="1"/>
      <w:numFmt w:val="bullet"/>
      <w:lvlText w:val="●"/>
      <w:lvlJc w:val="left"/>
      <w:pPr>
        <w:ind w:left="6480" w:hanging="360"/>
      </w:pPr>
    </w:lvl>
  </w:abstractNum>
  <w:abstractNum w:abstractNumId="2" w15:restartNumberingAfterBreak="0">
    <w:nsid w:val="178207FA"/>
    <w:multiLevelType w:val="multilevel"/>
    <w:tmpl w:val="36A4B1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D15DA3"/>
    <w:multiLevelType w:val="hybridMultilevel"/>
    <w:tmpl w:val="E174D568"/>
    <w:lvl w:ilvl="0" w:tplc="7E76F3DA">
      <w:start w:val="1"/>
      <w:numFmt w:val="bullet"/>
      <w:lvlText w:val="•"/>
      <w:lvlJc w:val="left"/>
      <w:pPr>
        <w:tabs>
          <w:tab w:val="num" w:pos="720"/>
        </w:tabs>
        <w:ind w:left="720" w:hanging="360"/>
      </w:pPr>
      <w:rPr>
        <w:rFonts w:ascii="Times New Roman" w:hAnsi="Times New Roman" w:hint="default"/>
      </w:rPr>
    </w:lvl>
    <w:lvl w:ilvl="1" w:tplc="7EFE7DB2" w:tentative="1">
      <w:start w:val="1"/>
      <w:numFmt w:val="bullet"/>
      <w:lvlText w:val="•"/>
      <w:lvlJc w:val="left"/>
      <w:pPr>
        <w:tabs>
          <w:tab w:val="num" w:pos="1440"/>
        </w:tabs>
        <w:ind w:left="1440" w:hanging="360"/>
      </w:pPr>
      <w:rPr>
        <w:rFonts w:ascii="Times New Roman" w:hAnsi="Times New Roman" w:hint="default"/>
      </w:rPr>
    </w:lvl>
    <w:lvl w:ilvl="2" w:tplc="BA886792" w:tentative="1">
      <w:start w:val="1"/>
      <w:numFmt w:val="bullet"/>
      <w:lvlText w:val="•"/>
      <w:lvlJc w:val="left"/>
      <w:pPr>
        <w:tabs>
          <w:tab w:val="num" w:pos="2160"/>
        </w:tabs>
        <w:ind w:left="2160" w:hanging="360"/>
      </w:pPr>
      <w:rPr>
        <w:rFonts w:ascii="Times New Roman" w:hAnsi="Times New Roman" w:hint="default"/>
      </w:rPr>
    </w:lvl>
    <w:lvl w:ilvl="3" w:tplc="C97C52A6" w:tentative="1">
      <w:start w:val="1"/>
      <w:numFmt w:val="bullet"/>
      <w:lvlText w:val="•"/>
      <w:lvlJc w:val="left"/>
      <w:pPr>
        <w:tabs>
          <w:tab w:val="num" w:pos="2880"/>
        </w:tabs>
        <w:ind w:left="2880" w:hanging="360"/>
      </w:pPr>
      <w:rPr>
        <w:rFonts w:ascii="Times New Roman" w:hAnsi="Times New Roman" w:hint="default"/>
      </w:rPr>
    </w:lvl>
    <w:lvl w:ilvl="4" w:tplc="07C2F63C" w:tentative="1">
      <w:start w:val="1"/>
      <w:numFmt w:val="bullet"/>
      <w:lvlText w:val="•"/>
      <w:lvlJc w:val="left"/>
      <w:pPr>
        <w:tabs>
          <w:tab w:val="num" w:pos="3600"/>
        </w:tabs>
        <w:ind w:left="3600" w:hanging="360"/>
      </w:pPr>
      <w:rPr>
        <w:rFonts w:ascii="Times New Roman" w:hAnsi="Times New Roman" w:hint="default"/>
      </w:rPr>
    </w:lvl>
    <w:lvl w:ilvl="5" w:tplc="FAFADD92" w:tentative="1">
      <w:start w:val="1"/>
      <w:numFmt w:val="bullet"/>
      <w:lvlText w:val="•"/>
      <w:lvlJc w:val="left"/>
      <w:pPr>
        <w:tabs>
          <w:tab w:val="num" w:pos="4320"/>
        </w:tabs>
        <w:ind w:left="4320" w:hanging="360"/>
      </w:pPr>
      <w:rPr>
        <w:rFonts w:ascii="Times New Roman" w:hAnsi="Times New Roman" w:hint="default"/>
      </w:rPr>
    </w:lvl>
    <w:lvl w:ilvl="6" w:tplc="AAB8FE2E" w:tentative="1">
      <w:start w:val="1"/>
      <w:numFmt w:val="bullet"/>
      <w:lvlText w:val="•"/>
      <w:lvlJc w:val="left"/>
      <w:pPr>
        <w:tabs>
          <w:tab w:val="num" w:pos="5040"/>
        </w:tabs>
        <w:ind w:left="5040" w:hanging="360"/>
      </w:pPr>
      <w:rPr>
        <w:rFonts w:ascii="Times New Roman" w:hAnsi="Times New Roman" w:hint="default"/>
      </w:rPr>
    </w:lvl>
    <w:lvl w:ilvl="7" w:tplc="BA8882C6" w:tentative="1">
      <w:start w:val="1"/>
      <w:numFmt w:val="bullet"/>
      <w:lvlText w:val="•"/>
      <w:lvlJc w:val="left"/>
      <w:pPr>
        <w:tabs>
          <w:tab w:val="num" w:pos="5760"/>
        </w:tabs>
        <w:ind w:left="5760" w:hanging="360"/>
      </w:pPr>
      <w:rPr>
        <w:rFonts w:ascii="Times New Roman" w:hAnsi="Times New Roman" w:hint="default"/>
      </w:rPr>
    </w:lvl>
    <w:lvl w:ilvl="8" w:tplc="6114D8F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4C300B"/>
    <w:multiLevelType w:val="multilevel"/>
    <w:tmpl w:val="9760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D256B"/>
    <w:multiLevelType w:val="hybridMultilevel"/>
    <w:tmpl w:val="17A8D3D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E25899"/>
    <w:multiLevelType w:val="multilevel"/>
    <w:tmpl w:val="4C9E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1F797C"/>
    <w:multiLevelType w:val="hybridMultilevel"/>
    <w:tmpl w:val="D4DA2FBA"/>
    <w:lvl w:ilvl="0" w:tplc="7CFEAB40">
      <w:start w:val="1"/>
      <w:numFmt w:val="bullet"/>
      <w:lvlText w:val="•"/>
      <w:lvlJc w:val="left"/>
      <w:pPr>
        <w:tabs>
          <w:tab w:val="num" w:pos="720"/>
        </w:tabs>
        <w:ind w:left="720" w:hanging="360"/>
      </w:pPr>
      <w:rPr>
        <w:rFonts w:ascii="Times New Roman" w:hAnsi="Times New Roman" w:hint="default"/>
      </w:rPr>
    </w:lvl>
    <w:lvl w:ilvl="1" w:tplc="64E05364" w:tentative="1">
      <w:start w:val="1"/>
      <w:numFmt w:val="bullet"/>
      <w:lvlText w:val="•"/>
      <w:lvlJc w:val="left"/>
      <w:pPr>
        <w:tabs>
          <w:tab w:val="num" w:pos="1440"/>
        </w:tabs>
        <w:ind w:left="1440" w:hanging="360"/>
      </w:pPr>
      <w:rPr>
        <w:rFonts w:ascii="Times New Roman" w:hAnsi="Times New Roman" w:hint="default"/>
      </w:rPr>
    </w:lvl>
    <w:lvl w:ilvl="2" w:tplc="96D2687C" w:tentative="1">
      <w:start w:val="1"/>
      <w:numFmt w:val="bullet"/>
      <w:lvlText w:val="•"/>
      <w:lvlJc w:val="left"/>
      <w:pPr>
        <w:tabs>
          <w:tab w:val="num" w:pos="2160"/>
        </w:tabs>
        <w:ind w:left="2160" w:hanging="360"/>
      </w:pPr>
      <w:rPr>
        <w:rFonts w:ascii="Times New Roman" w:hAnsi="Times New Roman" w:hint="default"/>
      </w:rPr>
    </w:lvl>
    <w:lvl w:ilvl="3" w:tplc="BAA28B1E" w:tentative="1">
      <w:start w:val="1"/>
      <w:numFmt w:val="bullet"/>
      <w:lvlText w:val="•"/>
      <w:lvlJc w:val="left"/>
      <w:pPr>
        <w:tabs>
          <w:tab w:val="num" w:pos="2880"/>
        </w:tabs>
        <w:ind w:left="2880" w:hanging="360"/>
      </w:pPr>
      <w:rPr>
        <w:rFonts w:ascii="Times New Roman" w:hAnsi="Times New Roman" w:hint="default"/>
      </w:rPr>
    </w:lvl>
    <w:lvl w:ilvl="4" w:tplc="A82C1014" w:tentative="1">
      <w:start w:val="1"/>
      <w:numFmt w:val="bullet"/>
      <w:lvlText w:val="•"/>
      <w:lvlJc w:val="left"/>
      <w:pPr>
        <w:tabs>
          <w:tab w:val="num" w:pos="3600"/>
        </w:tabs>
        <w:ind w:left="3600" w:hanging="360"/>
      </w:pPr>
      <w:rPr>
        <w:rFonts w:ascii="Times New Roman" w:hAnsi="Times New Roman" w:hint="default"/>
      </w:rPr>
    </w:lvl>
    <w:lvl w:ilvl="5" w:tplc="22BE3A20" w:tentative="1">
      <w:start w:val="1"/>
      <w:numFmt w:val="bullet"/>
      <w:lvlText w:val="•"/>
      <w:lvlJc w:val="left"/>
      <w:pPr>
        <w:tabs>
          <w:tab w:val="num" w:pos="4320"/>
        </w:tabs>
        <w:ind w:left="4320" w:hanging="360"/>
      </w:pPr>
      <w:rPr>
        <w:rFonts w:ascii="Times New Roman" w:hAnsi="Times New Roman" w:hint="default"/>
      </w:rPr>
    </w:lvl>
    <w:lvl w:ilvl="6" w:tplc="6B6C79D6" w:tentative="1">
      <w:start w:val="1"/>
      <w:numFmt w:val="bullet"/>
      <w:lvlText w:val="•"/>
      <w:lvlJc w:val="left"/>
      <w:pPr>
        <w:tabs>
          <w:tab w:val="num" w:pos="5040"/>
        </w:tabs>
        <w:ind w:left="5040" w:hanging="360"/>
      </w:pPr>
      <w:rPr>
        <w:rFonts w:ascii="Times New Roman" w:hAnsi="Times New Roman" w:hint="default"/>
      </w:rPr>
    </w:lvl>
    <w:lvl w:ilvl="7" w:tplc="9BBABA02" w:tentative="1">
      <w:start w:val="1"/>
      <w:numFmt w:val="bullet"/>
      <w:lvlText w:val="•"/>
      <w:lvlJc w:val="left"/>
      <w:pPr>
        <w:tabs>
          <w:tab w:val="num" w:pos="5760"/>
        </w:tabs>
        <w:ind w:left="5760" w:hanging="360"/>
      </w:pPr>
      <w:rPr>
        <w:rFonts w:ascii="Times New Roman" w:hAnsi="Times New Roman" w:hint="default"/>
      </w:rPr>
    </w:lvl>
    <w:lvl w:ilvl="8" w:tplc="7CC64C3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0401498"/>
    <w:multiLevelType w:val="hybridMultilevel"/>
    <w:tmpl w:val="7044645E"/>
    <w:lvl w:ilvl="0" w:tplc="01683BBC">
      <w:start w:val="1"/>
      <w:numFmt w:val="bullet"/>
      <w:lvlText w:val="•"/>
      <w:lvlJc w:val="left"/>
      <w:pPr>
        <w:tabs>
          <w:tab w:val="num" w:pos="720"/>
        </w:tabs>
        <w:ind w:left="720" w:hanging="360"/>
      </w:pPr>
      <w:rPr>
        <w:rFonts w:ascii="Times New Roman" w:hAnsi="Times New Roman" w:hint="default"/>
      </w:rPr>
    </w:lvl>
    <w:lvl w:ilvl="1" w:tplc="1188F206">
      <w:numFmt w:val="bullet"/>
      <w:lvlText w:val="•"/>
      <w:lvlJc w:val="left"/>
      <w:pPr>
        <w:tabs>
          <w:tab w:val="num" w:pos="1440"/>
        </w:tabs>
        <w:ind w:left="1440" w:hanging="360"/>
      </w:pPr>
      <w:rPr>
        <w:rFonts w:ascii="Times New Roman" w:hAnsi="Times New Roman" w:hint="default"/>
      </w:rPr>
    </w:lvl>
    <w:lvl w:ilvl="2" w:tplc="9162EABA" w:tentative="1">
      <w:start w:val="1"/>
      <w:numFmt w:val="bullet"/>
      <w:lvlText w:val="•"/>
      <w:lvlJc w:val="left"/>
      <w:pPr>
        <w:tabs>
          <w:tab w:val="num" w:pos="2160"/>
        </w:tabs>
        <w:ind w:left="2160" w:hanging="360"/>
      </w:pPr>
      <w:rPr>
        <w:rFonts w:ascii="Times New Roman" w:hAnsi="Times New Roman" w:hint="default"/>
      </w:rPr>
    </w:lvl>
    <w:lvl w:ilvl="3" w:tplc="625E3DF4" w:tentative="1">
      <w:start w:val="1"/>
      <w:numFmt w:val="bullet"/>
      <w:lvlText w:val="•"/>
      <w:lvlJc w:val="left"/>
      <w:pPr>
        <w:tabs>
          <w:tab w:val="num" w:pos="2880"/>
        </w:tabs>
        <w:ind w:left="2880" w:hanging="360"/>
      </w:pPr>
      <w:rPr>
        <w:rFonts w:ascii="Times New Roman" w:hAnsi="Times New Roman" w:hint="default"/>
      </w:rPr>
    </w:lvl>
    <w:lvl w:ilvl="4" w:tplc="3E521E94" w:tentative="1">
      <w:start w:val="1"/>
      <w:numFmt w:val="bullet"/>
      <w:lvlText w:val="•"/>
      <w:lvlJc w:val="left"/>
      <w:pPr>
        <w:tabs>
          <w:tab w:val="num" w:pos="3600"/>
        </w:tabs>
        <w:ind w:left="3600" w:hanging="360"/>
      </w:pPr>
      <w:rPr>
        <w:rFonts w:ascii="Times New Roman" w:hAnsi="Times New Roman" w:hint="default"/>
      </w:rPr>
    </w:lvl>
    <w:lvl w:ilvl="5" w:tplc="53320238" w:tentative="1">
      <w:start w:val="1"/>
      <w:numFmt w:val="bullet"/>
      <w:lvlText w:val="•"/>
      <w:lvlJc w:val="left"/>
      <w:pPr>
        <w:tabs>
          <w:tab w:val="num" w:pos="4320"/>
        </w:tabs>
        <w:ind w:left="4320" w:hanging="360"/>
      </w:pPr>
      <w:rPr>
        <w:rFonts w:ascii="Times New Roman" w:hAnsi="Times New Roman" w:hint="default"/>
      </w:rPr>
    </w:lvl>
    <w:lvl w:ilvl="6" w:tplc="8FC05F52" w:tentative="1">
      <w:start w:val="1"/>
      <w:numFmt w:val="bullet"/>
      <w:lvlText w:val="•"/>
      <w:lvlJc w:val="left"/>
      <w:pPr>
        <w:tabs>
          <w:tab w:val="num" w:pos="5040"/>
        </w:tabs>
        <w:ind w:left="5040" w:hanging="360"/>
      </w:pPr>
      <w:rPr>
        <w:rFonts w:ascii="Times New Roman" w:hAnsi="Times New Roman" w:hint="default"/>
      </w:rPr>
    </w:lvl>
    <w:lvl w:ilvl="7" w:tplc="36DABD72" w:tentative="1">
      <w:start w:val="1"/>
      <w:numFmt w:val="bullet"/>
      <w:lvlText w:val="•"/>
      <w:lvlJc w:val="left"/>
      <w:pPr>
        <w:tabs>
          <w:tab w:val="num" w:pos="5760"/>
        </w:tabs>
        <w:ind w:left="5760" w:hanging="360"/>
      </w:pPr>
      <w:rPr>
        <w:rFonts w:ascii="Times New Roman" w:hAnsi="Times New Roman" w:hint="default"/>
      </w:rPr>
    </w:lvl>
    <w:lvl w:ilvl="8" w:tplc="3740FD9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D4D46E0"/>
    <w:multiLevelType w:val="multilevel"/>
    <w:tmpl w:val="83A0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96410C"/>
    <w:multiLevelType w:val="multilevel"/>
    <w:tmpl w:val="68D4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B416BE"/>
    <w:multiLevelType w:val="hybridMultilevel"/>
    <w:tmpl w:val="4AF2B440"/>
    <w:lvl w:ilvl="0" w:tplc="716CB7CA">
      <w:start w:val="1"/>
      <w:numFmt w:val="bullet"/>
      <w:lvlText w:val="•"/>
      <w:lvlJc w:val="left"/>
      <w:pPr>
        <w:tabs>
          <w:tab w:val="num" w:pos="720"/>
        </w:tabs>
        <w:ind w:left="720" w:hanging="360"/>
      </w:pPr>
      <w:rPr>
        <w:rFonts w:ascii="Times New Roman" w:hAnsi="Times New Roman" w:hint="default"/>
      </w:rPr>
    </w:lvl>
    <w:lvl w:ilvl="1" w:tplc="62DE5DBA">
      <w:numFmt w:val="bullet"/>
      <w:lvlText w:val="•"/>
      <w:lvlJc w:val="left"/>
      <w:pPr>
        <w:tabs>
          <w:tab w:val="num" w:pos="1440"/>
        </w:tabs>
        <w:ind w:left="1440" w:hanging="360"/>
      </w:pPr>
      <w:rPr>
        <w:rFonts w:ascii="Times New Roman" w:hAnsi="Times New Roman" w:hint="default"/>
      </w:rPr>
    </w:lvl>
    <w:lvl w:ilvl="2" w:tplc="3DA8B888" w:tentative="1">
      <w:start w:val="1"/>
      <w:numFmt w:val="bullet"/>
      <w:lvlText w:val="•"/>
      <w:lvlJc w:val="left"/>
      <w:pPr>
        <w:tabs>
          <w:tab w:val="num" w:pos="2160"/>
        </w:tabs>
        <w:ind w:left="2160" w:hanging="360"/>
      </w:pPr>
      <w:rPr>
        <w:rFonts w:ascii="Times New Roman" w:hAnsi="Times New Roman" w:hint="default"/>
      </w:rPr>
    </w:lvl>
    <w:lvl w:ilvl="3" w:tplc="F2EA8D32" w:tentative="1">
      <w:start w:val="1"/>
      <w:numFmt w:val="bullet"/>
      <w:lvlText w:val="•"/>
      <w:lvlJc w:val="left"/>
      <w:pPr>
        <w:tabs>
          <w:tab w:val="num" w:pos="2880"/>
        </w:tabs>
        <w:ind w:left="2880" w:hanging="360"/>
      </w:pPr>
      <w:rPr>
        <w:rFonts w:ascii="Times New Roman" w:hAnsi="Times New Roman" w:hint="default"/>
      </w:rPr>
    </w:lvl>
    <w:lvl w:ilvl="4" w:tplc="2AA45C4E" w:tentative="1">
      <w:start w:val="1"/>
      <w:numFmt w:val="bullet"/>
      <w:lvlText w:val="•"/>
      <w:lvlJc w:val="left"/>
      <w:pPr>
        <w:tabs>
          <w:tab w:val="num" w:pos="3600"/>
        </w:tabs>
        <w:ind w:left="3600" w:hanging="360"/>
      </w:pPr>
      <w:rPr>
        <w:rFonts w:ascii="Times New Roman" w:hAnsi="Times New Roman" w:hint="default"/>
      </w:rPr>
    </w:lvl>
    <w:lvl w:ilvl="5" w:tplc="6F941B6A" w:tentative="1">
      <w:start w:val="1"/>
      <w:numFmt w:val="bullet"/>
      <w:lvlText w:val="•"/>
      <w:lvlJc w:val="left"/>
      <w:pPr>
        <w:tabs>
          <w:tab w:val="num" w:pos="4320"/>
        </w:tabs>
        <w:ind w:left="4320" w:hanging="360"/>
      </w:pPr>
      <w:rPr>
        <w:rFonts w:ascii="Times New Roman" w:hAnsi="Times New Roman" w:hint="default"/>
      </w:rPr>
    </w:lvl>
    <w:lvl w:ilvl="6" w:tplc="F23A2C68" w:tentative="1">
      <w:start w:val="1"/>
      <w:numFmt w:val="bullet"/>
      <w:lvlText w:val="•"/>
      <w:lvlJc w:val="left"/>
      <w:pPr>
        <w:tabs>
          <w:tab w:val="num" w:pos="5040"/>
        </w:tabs>
        <w:ind w:left="5040" w:hanging="360"/>
      </w:pPr>
      <w:rPr>
        <w:rFonts w:ascii="Times New Roman" w:hAnsi="Times New Roman" w:hint="default"/>
      </w:rPr>
    </w:lvl>
    <w:lvl w:ilvl="7" w:tplc="E91465DC" w:tentative="1">
      <w:start w:val="1"/>
      <w:numFmt w:val="bullet"/>
      <w:lvlText w:val="•"/>
      <w:lvlJc w:val="left"/>
      <w:pPr>
        <w:tabs>
          <w:tab w:val="num" w:pos="5760"/>
        </w:tabs>
        <w:ind w:left="5760" w:hanging="360"/>
      </w:pPr>
      <w:rPr>
        <w:rFonts w:ascii="Times New Roman" w:hAnsi="Times New Roman" w:hint="default"/>
      </w:rPr>
    </w:lvl>
    <w:lvl w:ilvl="8" w:tplc="1652989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68E1716"/>
    <w:multiLevelType w:val="hybridMultilevel"/>
    <w:tmpl w:val="D846B4FC"/>
    <w:lvl w:ilvl="0" w:tplc="DFB017BC">
      <w:start w:val="1"/>
      <w:numFmt w:val="bullet"/>
      <w:lvlText w:val="•"/>
      <w:lvlJc w:val="left"/>
      <w:pPr>
        <w:tabs>
          <w:tab w:val="num" w:pos="720"/>
        </w:tabs>
        <w:ind w:left="720" w:hanging="360"/>
      </w:pPr>
      <w:rPr>
        <w:rFonts w:ascii="Times New Roman" w:hAnsi="Times New Roman" w:hint="default"/>
      </w:rPr>
    </w:lvl>
    <w:lvl w:ilvl="1" w:tplc="E92CFC38" w:tentative="1">
      <w:start w:val="1"/>
      <w:numFmt w:val="bullet"/>
      <w:lvlText w:val="•"/>
      <w:lvlJc w:val="left"/>
      <w:pPr>
        <w:tabs>
          <w:tab w:val="num" w:pos="1440"/>
        </w:tabs>
        <w:ind w:left="1440" w:hanging="360"/>
      </w:pPr>
      <w:rPr>
        <w:rFonts w:ascii="Times New Roman" w:hAnsi="Times New Roman" w:hint="default"/>
      </w:rPr>
    </w:lvl>
    <w:lvl w:ilvl="2" w:tplc="8858258E" w:tentative="1">
      <w:start w:val="1"/>
      <w:numFmt w:val="bullet"/>
      <w:lvlText w:val="•"/>
      <w:lvlJc w:val="left"/>
      <w:pPr>
        <w:tabs>
          <w:tab w:val="num" w:pos="2160"/>
        </w:tabs>
        <w:ind w:left="2160" w:hanging="360"/>
      </w:pPr>
      <w:rPr>
        <w:rFonts w:ascii="Times New Roman" w:hAnsi="Times New Roman" w:hint="default"/>
      </w:rPr>
    </w:lvl>
    <w:lvl w:ilvl="3" w:tplc="FDDC6990" w:tentative="1">
      <w:start w:val="1"/>
      <w:numFmt w:val="bullet"/>
      <w:lvlText w:val="•"/>
      <w:lvlJc w:val="left"/>
      <w:pPr>
        <w:tabs>
          <w:tab w:val="num" w:pos="2880"/>
        </w:tabs>
        <w:ind w:left="2880" w:hanging="360"/>
      </w:pPr>
      <w:rPr>
        <w:rFonts w:ascii="Times New Roman" w:hAnsi="Times New Roman" w:hint="default"/>
      </w:rPr>
    </w:lvl>
    <w:lvl w:ilvl="4" w:tplc="3BFCB55E" w:tentative="1">
      <w:start w:val="1"/>
      <w:numFmt w:val="bullet"/>
      <w:lvlText w:val="•"/>
      <w:lvlJc w:val="left"/>
      <w:pPr>
        <w:tabs>
          <w:tab w:val="num" w:pos="3600"/>
        </w:tabs>
        <w:ind w:left="3600" w:hanging="360"/>
      </w:pPr>
      <w:rPr>
        <w:rFonts w:ascii="Times New Roman" w:hAnsi="Times New Roman" w:hint="default"/>
      </w:rPr>
    </w:lvl>
    <w:lvl w:ilvl="5" w:tplc="66007B22" w:tentative="1">
      <w:start w:val="1"/>
      <w:numFmt w:val="bullet"/>
      <w:lvlText w:val="•"/>
      <w:lvlJc w:val="left"/>
      <w:pPr>
        <w:tabs>
          <w:tab w:val="num" w:pos="4320"/>
        </w:tabs>
        <w:ind w:left="4320" w:hanging="360"/>
      </w:pPr>
      <w:rPr>
        <w:rFonts w:ascii="Times New Roman" w:hAnsi="Times New Roman" w:hint="default"/>
      </w:rPr>
    </w:lvl>
    <w:lvl w:ilvl="6" w:tplc="29088EF2" w:tentative="1">
      <w:start w:val="1"/>
      <w:numFmt w:val="bullet"/>
      <w:lvlText w:val="•"/>
      <w:lvlJc w:val="left"/>
      <w:pPr>
        <w:tabs>
          <w:tab w:val="num" w:pos="5040"/>
        </w:tabs>
        <w:ind w:left="5040" w:hanging="360"/>
      </w:pPr>
      <w:rPr>
        <w:rFonts w:ascii="Times New Roman" w:hAnsi="Times New Roman" w:hint="default"/>
      </w:rPr>
    </w:lvl>
    <w:lvl w:ilvl="7" w:tplc="4D66A8C8" w:tentative="1">
      <w:start w:val="1"/>
      <w:numFmt w:val="bullet"/>
      <w:lvlText w:val="•"/>
      <w:lvlJc w:val="left"/>
      <w:pPr>
        <w:tabs>
          <w:tab w:val="num" w:pos="5760"/>
        </w:tabs>
        <w:ind w:left="5760" w:hanging="360"/>
      </w:pPr>
      <w:rPr>
        <w:rFonts w:ascii="Times New Roman" w:hAnsi="Times New Roman" w:hint="default"/>
      </w:rPr>
    </w:lvl>
    <w:lvl w:ilvl="8" w:tplc="A0241CCA" w:tentative="1">
      <w:start w:val="1"/>
      <w:numFmt w:val="bullet"/>
      <w:lvlText w:val="•"/>
      <w:lvlJc w:val="left"/>
      <w:pPr>
        <w:tabs>
          <w:tab w:val="num" w:pos="6480"/>
        </w:tabs>
        <w:ind w:left="6480" w:hanging="360"/>
      </w:pPr>
      <w:rPr>
        <w:rFonts w:ascii="Times New Roman" w:hAnsi="Times New Roman" w:hint="default"/>
      </w:rPr>
    </w:lvl>
  </w:abstractNum>
  <w:num w:numId="1" w16cid:durableId="580913099">
    <w:abstractNumId w:val="1"/>
    <w:lvlOverride w:ilvl="0">
      <w:startOverride w:val="1"/>
    </w:lvlOverride>
  </w:num>
  <w:num w:numId="2" w16cid:durableId="1264805000">
    <w:abstractNumId w:val="8"/>
  </w:num>
  <w:num w:numId="3" w16cid:durableId="2083986107">
    <w:abstractNumId w:val="3"/>
  </w:num>
  <w:num w:numId="4" w16cid:durableId="452019443">
    <w:abstractNumId w:val="4"/>
  </w:num>
  <w:num w:numId="5" w16cid:durableId="1037581691">
    <w:abstractNumId w:val="11"/>
  </w:num>
  <w:num w:numId="6" w16cid:durableId="296759133">
    <w:abstractNumId w:val="7"/>
  </w:num>
  <w:num w:numId="7" w16cid:durableId="1544095692">
    <w:abstractNumId w:val="12"/>
  </w:num>
  <w:num w:numId="8" w16cid:durableId="541285793">
    <w:abstractNumId w:val="5"/>
  </w:num>
  <w:num w:numId="9" w16cid:durableId="1350451622">
    <w:abstractNumId w:val="0"/>
  </w:num>
  <w:num w:numId="10" w16cid:durableId="119422535">
    <w:abstractNumId w:val="6"/>
  </w:num>
  <w:num w:numId="11" w16cid:durableId="620527482">
    <w:abstractNumId w:val="10"/>
  </w:num>
  <w:num w:numId="12" w16cid:durableId="1924869992">
    <w:abstractNumId w:val="9"/>
  </w:num>
  <w:num w:numId="13" w16cid:durableId="626744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CF3"/>
    <w:rsid w:val="00011E17"/>
    <w:rsid w:val="000147C9"/>
    <w:rsid w:val="000B404F"/>
    <w:rsid w:val="000B5D85"/>
    <w:rsid w:val="000D4224"/>
    <w:rsid w:val="00233777"/>
    <w:rsid w:val="00260CA1"/>
    <w:rsid w:val="002D0016"/>
    <w:rsid w:val="0030547A"/>
    <w:rsid w:val="00305797"/>
    <w:rsid w:val="00305C68"/>
    <w:rsid w:val="00332E99"/>
    <w:rsid w:val="0039680E"/>
    <w:rsid w:val="003A61A4"/>
    <w:rsid w:val="003A765A"/>
    <w:rsid w:val="003E7C86"/>
    <w:rsid w:val="00405BD2"/>
    <w:rsid w:val="004B170B"/>
    <w:rsid w:val="00500A6A"/>
    <w:rsid w:val="00536622"/>
    <w:rsid w:val="005521E1"/>
    <w:rsid w:val="005830C9"/>
    <w:rsid w:val="00627665"/>
    <w:rsid w:val="00650C00"/>
    <w:rsid w:val="00672DDF"/>
    <w:rsid w:val="0068401A"/>
    <w:rsid w:val="006D6A23"/>
    <w:rsid w:val="006F7E4B"/>
    <w:rsid w:val="00722A39"/>
    <w:rsid w:val="00753306"/>
    <w:rsid w:val="00753608"/>
    <w:rsid w:val="007D570C"/>
    <w:rsid w:val="007F1906"/>
    <w:rsid w:val="00810BA4"/>
    <w:rsid w:val="0083253D"/>
    <w:rsid w:val="00843B95"/>
    <w:rsid w:val="00870737"/>
    <w:rsid w:val="008753F3"/>
    <w:rsid w:val="008B640B"/>
    <w:rsid w:val="008C5409"/>
    <w:rsid w:val="008D0332"/>
    <w:rsid w:val="00907F5F"/>
    <w:rsid w:val="00946313"/>
    <w:rsid w:val="009B55D6"/>
    <w:rsid w:val="009B7EE5"/>
    <w:rsid w:val="009C5DE7"/>
    <w:rsid w:val="009F4C5A"/>
    <w:rsid w:val="009F7097"/>
    <w:rsid w:val="00A35D80"/>
    <w:rsid w:val="00A516E8"/>
    <w:rsid w:val="00A57BBC"/>
    <w:rsid w:val="00A673F1"/>
    <w:rsid w:val="00A74301"/>
    <w:rsid w:val="00AC4DBC"/>
    <w:rsid w:val="00B37CF3"/>
    <w:rsid w:val="00B43966"/>
    <w:rsid w:val="00C011AC"/>
    <w:rsid w:val="00CC1921"/>
    <w:rsid w:val="00CC20DD"/>
    <w:rsid w:val="00CE6777"/>
    <w:rsid w:val="00D04A37"/>
    <w:rsid w:val="00D76DA4"/>
    <w:rsid w:val="00DC3A15"/>
    <w:rsid w:val="00EB33BE"/>
    <w:rsid w:val="00EC0475"/>
    <w:rsid w:val="00EC3552"/>
    <w:rsid w:val="00F00F71"/>
    <w:rsid w:val="00F2708B"/>
    <w:rsid w:val="00F50108"/>
    <w:rsid w:val="00F82478"/>
    <w:rsid w:val="00F860F3"/>
    <w:rsid w:val="00FC7042"/>
    <w:rsid w:val="00FD1534"/>
    <w:rsid w:val="00FF3D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BCF21"/>
  <w15:docId w15:val="{82E8B272-EC80-4B83-83D1-7E187504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3A765A"/>
    <w:pPr>
      <w:tabs>
        <w:tab w:val="center" w:pos="4536"/>
        <w:tab w:val="right" w:pos="9072"/>
      </w:tabs>
    </w:pPr>
  </w:style>
  <w:style w:type="character" w:customStyle="1" w:styleId="En-tteCar">
    <w:name w:val="En-tête Car"/>
    <w:basedOn w:val="Policepardfaut"/>
    <w:link w:val="En-tte"/>
    <w:uiPriority w:val="99"/>
    <w:rsid w:val="003A765A"/>
  </w:style>
  <w:style w:type="paragraph" w:styleId="Pieddepage">
    <w:name w:val="footer"/>
    <w:basedOn w:val="Normal"/>
    <w:link w:val="PieddepageCar"/>
    <w:uiPriority w:val="99"/>
    <w:unhideWhenUsed/>
    <w:rsid w:val="003A765A"/>
    <w:pPr>
      <w:tabs>
        <w:tab w:val="center" w:pos="4536"/>
        <w:tab w:val="right" w:pos="9072"/>
      </w:tabs>
    </w:pPr>
  </w:style>
  <w:style w:type="character" w:customStyle="1" w:styleId="PieddepageCar">
    <w:name w:val="Pied de page Car"/>
    <w:basedOn w:val="Policepardfaut"/>
    <w:link w:val="Pieddepage"/>
    <w:uiPriority w:val="99"/>
    <w:rsid w:val="003A765A"/>
  </w:style>
  <w:style w:type="table" w:styleId="TableauGrille1Clair">
    <w:name w:val="Grid Table 1 Light"/>
    <w:basedOn w:val="TableauNormal"/>
    <w:uiPriority w:val="46"/>
    <w:rsid w:val="009B7EE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898488">
      <w:bodyDiv w:val="1"/>
      <w:marLeft w:val="0"/>
      <w:marRight w:val="0"/>
      <w:marTop w:val="0"/>
      <w:marBottom w:val="0"/>
      <w:divBdr>
        <w:top w:val="none" w:sz="0" w:space="0" w:color="auto"/>
        <w:left w:val="none" w:sz="0" w:space="0" w:color="auto"/>
        <w:bottom w:val="none" w:sz="0" w:space="0" w:color="auto"/>
        <w:right w:val="none" w:sz="0" w:space="0" w:color="auto"/>
      </w:divBdr>
      <w:divsChild>
        <w:div w:id="111481220">
          <w:marLeft w:val="547"/>
          <w:marRight w:val="0"/>
          <w:marTop w:val="0"/>
          <w:marBottom w:val="0"/>
          <w:divBdr>
            <w:top w:val="none" w:sz="0" w:space="0" w:color="auto"/>
            <w:left w:val="none" w:sz="0" w:space="0" w:color="auto"/>
            <w:bottom w:val="none" w:sz="0" w:space="0" w:color="auto"/>
            <w:right w:val="none" w:sz="0" w:space="0" w:color="auto"/>
          </w:divBdr>
        </w:div>
        <w:div w:id="1297108532">
          <w:marLeft w:val="1166"/>
          <w:marRight w:val="0"/>
          <w:marTop w:val="0"/>
          <w:marBottom w:val="0"/>
          <w:divBdr>
            <w:top w:val="none" w:sz="0" w:space="0" w:color="auto"/>
            <w:left w:val="none" w:sz="0" w:space="0" w:color="auto"/>
            <w:bottom w:val="none" w:sz="0" w:space="0" w:color="auto"/>
            <w:right w:val="none" w:sz="0" w:space="0" w:color="auto"/>
          </w:divBdr>
        </w:div>
        <w:div w:id="1802070542">
          <w:marLeft w:val="1166"/>
          <w:marRight w:val="0"/>
          <w:marTop w:val="0"/>
          <w:marBottom w:val="0"/>
          <w:divBdr>
            <w:top w:val="none" w:sz="0" w:space="0" w:color="auto"/>
            <w:left w:val="none" w:sz="0" w:space="0" w:color="auto"/>
            <w:bottom w:val="none" w:sz="0" w:space="0" w:color="auto"/>
            <w:right w:val="none" w:sz="0" w:space="0" w:color="auto"/>
          </w:divBdr>
        </w:div>
        <w:div w:id="192698475">
          <w:marLeft w:val="1166"/>
          <w:marRight w:val="0"/>
          <w:marTop w:val="0"/>
          <w:marBottom w:val="0"/>
          <w:divBdr>
            <w:top w:val="none" w:sz="0" w:space="0" w:color="auto"/>
            <w:left w:val="none" w:sz="0" w:space="0" w:color="auto"/>
            <w:bottom w:val="none" w:sz="0" w:space="0" w:color="auto"/>
            <w:right w:val="none" w:sz="0" w:space="0" w:color="auto"/>
          </w:divBdr>
        </w:div>
        <w:div w:id="1556964226">
          <w:marLeft w:val="547"/>
          <w:marRight w:val="0"/>
          <w:marTop w:val="0"/>
          <w:marBottom w:val="0"/>
          <w:divBdr>
            <w:top w:val="none" w:sz="0" w:space="0" w:color="auto"/>
            <w:left w:val="none" w:sz="0" w:space="0" w:color="auto"/>
            <w:bottom w:val="none" w:sz="0" w:space="0" w:color="auto"/>
            <w:right w:val="none" w:sz="0" w:space="0" w:color="auto"/>
          </w:divBdr>
        </w:div>
        <w:div w:id="1149058873">
          <w:marLeft w:val="1166"/>
          <w:marRight w:val="0"/>
          <w:marTop w:val="0"/>
          <w:marBottom w:val="0"/>
          <w:divBdr>
            <w:top w:val="none" w:sz="0" w:space="0" w:color="auto"/>
            <w:left w:val="none" w:sz="0" w:space="0" w:color="auto"/>
            <w:bottom w:val="none" w:sz="0" w:space="0" w:color="auto"/>
            <w:right w:val="none" w:sz="0" w:space="0" w:color="auto"/>
          </w:divBdr>
        </w:div>
        <w:div w:id="519975931">
          <w:marLeft w:val="1166"/>
          <w:marRight w:val="0"/>
          <w:marTop w:val="0"/>
          <w:marBottom w:val="0"/>
          <w:divBdr>
            <w:top w:val="none" w:sz="0" w:space="0" w:color="auto"/>
            <w:left w:val="none" w:sz="0" w:space="0" w:color="auto"/>
            <w:bottom w:val="none" w:sz="0" w:space="0" w:color="auto"/>
            <w:right w:val="none" w:sz="0" w:space="0" w:color="auto"/>
          </w:divBdr>
        </w:div>
        <w:div w:id="404373988">
          <w:marLeft w:val="1166"/>
          <w:marRight w:val="0"/>
          <w:marTop w:val="0"/>
          <w:marBottom w:val="0"/>
          <w:divBdr>
            <w:top w:val="none" w:sz="0" w:space="0" w:color="auto"/>
            <w:left w:val="none" w:sz="0" w:space="0" w:color="auto"/>
            <w:bottom w:val="none" w:sz="0" w:space="0" w:color="auto"/>
            <w:right w:val="none" w:sz="0" w:space="0" w:color="auto"/>
          </w:divBdr>
        </w:div>
        <w:div w:id="1546017223">
          <w:marLeft w:val="547"/>
          <w:marRight w:val="0"/>
          <w:marTop w:val="0"/>
          <w:marBottom w:val="0"/>
          <w:divBdr>
            <w:top w:val="none" w:sz="0" w:space="0" w:color="auto"/>
            <w:left w:val="none" w:sz="0" w:space="0" w:color="auto"/>
            <w:bottom w:val="none" w:sz="0" w:space="0" w:color="auto"/>
            <w:right w:val="none" w:sz="0" w:space="0" w:color="auto"/>
          </w:divBdr>
        </w:div>
        <w:div w:id="1649819518">
          <w:marLeft w:val="1166"/>
          <w:marRight w:val="0"/>
          <w:marTop w:val="0"/>
          <w:marBottom w:val="0"/>
          <w:divBdr>
            <w:top w:val="none" w:sz="0" w:space="0" w:color="auto"/>
            <w:left w:val="none" w:sz="0" w:space="0" w:color="auto"/>
            <w:bottom w:val="none" w:sz="0" w:space="0" w:color="auto"/>
            <w:right w:val="none" w:sz="0" w:space="0" w:color="auto"/>
          </w:divBdr>
        </w:div>
        <w:div w:id="1747922898">
          <w:marLeft w:val="1166"/>
          <w:marRight w:val="0"/>
          <w:marTop w:val="0"/>
          <w:marBottom w:val="0"/>
          <w:divBdr>
            <w:top w:val="none" w:sz="0" w:space="0" w:color="auto"/>
            <w:left w:val="none" w:sz="0" w:space="0" w:color="auto"/>
            <w:bottom w:val="none" w:sz="0" w:space="0" w:color="auto"/>
            <w:right w:val="none" w:sz="0" w:space="0" w:color="auto"/>
          </w:divBdr>
        </w:div>
        <w:div w:id="2032606823">
          <w:marLeft w:val="1166"/>
          <w:marRight w:val="0"/>
          <w:marTop w:val="0"/>
          <w:marBottom w:val="0"/>
          <w:divBdr>
            <w:top w:val="none" w:sz="0" w:space="0" w:color="auto"/>
            <w:left w:val="none" w:sz="0" w:space="0" w:color="auto"/>
            <w:bottom w:val="none" w:sz="0" w:space="0" w:color="auto"/>
            <w:right w:val="none" w:sz="0" w:space="0" w:color="auto"/>
          </w:divBdr>
        </w:div>
        <w:div w:id="266083958">
          <w:marLeft w:val="547"/>
          <w:marRight w:val="0"/>
          <w:marTop w:val="0"/>
          <w:marBottom w:val="0"/>
          <w:divBdr>
            <w:top w:val="none" w:sz="0" w:space="0" w:color="auto"/>
            <w:left w:val="none" w:sz="0" w:space="0" w:color="auto"/>
            <w:bottom w:val="none" w:sz="0" w:space="0" w:color="auto"/>
            <w:right w:val="none" w:sz="0" w:space="0" w:color="auto"/>
          </w:divBdr>
        </w:div>
        <w:div w:id="412746876">
          <w:marLeft w:val="547"/>
          <w:marRight w:val="0"/>
          <w:marTop w:val="0"/>
          <w:marBottom w:val="0"/>
          <w:divBdr>
            <w:top w:val="none" w:sz="0" w:space="0" w:color="auto"/>
            <w:left w:val="none" w:sz="0" w:space="0" w:color="auto"/>
            <w:bottom w:val="none" w:sz="0" w:space="0" w:color="auto"/>
            <w:right w:val="none" w:sz="0" w:space="0" w:color="auto"/>
          </w:divBdr>
        </w:div>
      </w:divsChild>
    </w:div>
    <w:div w:id="405960056">
      <w:bodyDiv w:val="1"/>
      <w:marLeft w:val="0"/>
      <w:marRight w:val="0"/>
      <w:marTop w:val="0"/>
      <w:marBottom w:val="0"/>
      <w:divBdr>
        <w:top w:val="none" w:sz="0" w:space="0" w:color="auto"/>
        <w:left w:val="none" w:sz="0" w:space="0" w:color="auto"/>
        <w:bottom w:val="none" w:sz="0" w:space="0" w:color="auto"/>
        <w:right w:val="none" w:sz="0" w:space="0" w:color="auto"/>
      </w:divBdr>
      <w:divsChild>
        <w:div w:id="2035613874">
          <w:marLeft w:val="547"/>
          <w:marRight w:val="0"/>
          <w:marTop w:val="0"/>
          <w:marBottom w:val="0"/>
          <w:divBdr>
            <w:top w:val="none" w:sz="0" w:space="0" w:color="auto"/>
            <w:left w:val="none" w:sz="0" w:space="0" w:color="auto"/>
            <w:bottom w:val="none" w:sz="0" w:space="0" w:color="auto"/>
            <w:right w:val="none" w:sz="0" w:space="0" w:color="auto"/>
          </w:divBdr>
        </w:div>
        <w:div w:id="60908651">
          <w:marLeft w:val="1166"/>
          <w:marRight w:val="0"/>
          <w:marTop w:val="0"/>
          <w:marBottom w:val="0"/>
          <w:divBdr>
            <w:top w:val="none" w:sz="0" w:space="0" w:color="auto"/>
            <w:left w:val="none" w:sz="0" w:space="0" w:color="auto"/>
            <w:bottom w:val="none" w:sz="0" w:space="0" w:color="auto"/>
            <w:right w:val="none" w:sz="0" w:space="0" w:color="auto"/>
          </w:divBdr>
        </w:div>
        <w:div w:id="690257567">
          <w:marLeft w:val="547"/>
          <w:marRight w:val="0"/>
          <w:marTop w:val="0"/>
          <w:marBottom w:val="0"/>
          <w:divBdr>
            <w:top w:val="none" w:sz="0" w:space="0" w:color="auto"/>
            <w:left w:val="none" w:sz="0" w:space="0" w:color="auto"/>
            <w:bottom w:val="none" w:sz="0" w:space="0" w:color="auto"/>
            <w:right w:val="none" w:sz="0" w:space="0" w:color="auto"/>
          </w:divBdr>
        </w:div>
        <w:div w:id="1173880995">
          <w:marLeft w:val="547"/>
          <w:marRight w:val="0"/>
          <w:marTop w:val="0"/>
          <w:marBottom w:val="0"/>
          <w:divBdr>
            <w:top w:val="none" w:sz="0" w:space="0" w:color="auto"/>
            <w:left w:val="none" w:sz="0" w:space="0" w:color="auto"/>
            <w:bottom w:val="none" w:sz="0" w:space="0" w:color="auto"/>
            <w:right w:val="none" w:sz="0" w:space="0" w:color="auto"/>
          </w:divBdr>
        </w:div>
        <w:div w:id="761686110">
          <w:marLeft w:val="547"/>
          <w:marRight w:val="0"/>
          <w:marTop w:val="0"/>
          <w:marBottom w:val="0"/>
          <w:divBdr>
            <w:top w:val="none" w:sz="0" w:space="0" w:color="auto"/>
            <w:left w:val="none" w:sz="0" w:space="0" w:color="auto"/>
            <w:bottom w:val="none" w:sz="0" w:space="0" w:color="auto"/>
            <w:right w:val="none" w:sz="0" w:space="0" w:color="auto"/>
          </w:divBdr>
        </w:div>
      </w:divsChild>
    </w:div>
    <w:div w:id="510678896">
      <w:bodyDiv w:val="1"/>
      <w:marLeft w:val="0"/>
      <w:marRight w:val="0"/>
      <w:marTop w:val="0"/>
      <w:marBottom w:val="0"/>
      <w:divBdr>
        <w:top w:val="none" w:sz="0" w:space="0" w:color="auto"/>
        <w:left w:val="none" w:sz="0" w:space="0" w:color="auto"/>
        <w:bottom w:val="none" w:sz="0" w:space="0" w:color="auto"/>
        <w:right w:val="none" w:sz="0" w:space="0" w:color="auto"/>
      </w:divBdr>
    </w:div>
    <w:div w:id="706951992">
      <w:bodyDiv w:val="1"/>
      <w:marLeft w:val="0"/>
      <w:marRight w:val="0"/>
      <w:marTop w:val="0"/>
      <w:marBottom w:val="0"/>
      <w:divBdr>
        <w:top w:val="none" w:sz="0" w:space="0" w:color="auto"/>
        <w:left w:val="none" w:sz="0" w:space="0" w:color="auto"/>
        <w:bottom w:val="none" w:sz="0" w:space="0" w:color="auto"/>
        <w:right w:val="none" w:sz="0" w:space="0" w:color="auto"/>
      </w:divBdr>
    </w:div>
    <w:div w:id="929238404">
      <w:bodyDiv w:val="1"/>
      <w:marLeft w:val="0"/>
      <w:marRight w:val="0"/>
      <w:marTop w:val="0"/>
      <w:marBottom w:val="0"/>
      <w:divBdr>
        <w:top w:val="none" w:sz="0" w:space="0" w:color="auto"/>
        <w:left w:val="none" w:sz="0" w:space="0" w:color="auto"/>
        <w:bottom w:val="none" w:sz="0" w:space="0" w:color="auto"/>
        <w:right w:val="none" w:sz="0" w:space="0" w:color="auto"/>
      </w:divBdr>
    </w:div>
    <w:div w:id="1297949415">
      <w:bodyDiv w:val="1"/>
      <w:marLeft w:val="0"/>
      <w:marRight w:val="0"/>
      <w:marTop w:val="0"/>
      <w:marBottom w:val="0"/>
      <w:divBdr>
        <w:top w:val="none" w:sz="0" w:space="0" w:color="auto"/>
        <w:left w:val="none" w:sz="0" w:space="0" w:color="auto"/>
        <w:bottom w:val="none" w:sz="0" w:space="0" w:color="auto"/>
        <w:right w:val="none" w:sz="0" w:space="0" w:color="auto"/>
      </w:divBdr>
    </w:div>
    <w:div w:id="1486435607">
      <w:bodyDiv w:val="1"/>
      <w:marLeft w:val="0"/>
      <w:marRight w:val="0"/>
      <w:marTop w:val="0"/>
      <w:marBottom w:val="0"/>
      <w:divBdr>
        <w:top w:val="none" w:sz="0" w:space="0" w:color="auto"/>
        <w:left w:val="none" w:sz="0" w:space="0" w:color="auto"/>
        <w:bottom w:val="none" w:sz="0" w:space="0" w:color="auto"/>
        <w:right w:val="none" w:sz="0" w:space="0" w:color="auto"/>
      </w:divBdr>
    </w:div>
    <w:div w:id="1810318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86032F-9165-4E43-A0DC-7DEFAB9E4CD2}">
  <we:reference id="wa200010453" version="1.0.0.1" store="en-US" storeType="OMEX"/>
  <we:alternateReferences>
    <we:reference id="wa200010453" version="1.0.0.1" store="en-US" storeType="OMEX"/>
  </we:alternateReferences>
  <we:properties>
    <we:property name="claude.fileId" value="&quot;fab4dd08-67a7-463a-8962-7b35ece08b6a&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423</TotalTime>
  <Pages>20</Pages>
  <Words>6434</Words>
  <Characters>35389</Characters>
  <Application>Microsoft Office Word</Application>
  <DocSecurity>0</DocSecurity>
  <Lines>294</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Olivier RUBBENS</cp:lastModifiedBy>
  <cp:revision>28</cp:revision>
  <cp:lastPrinted>2026-07-02T13:09:00Z</cp:lastPrinted>
  <dcterms:created xsi:type="dcterms:W3CDTF">2026-07-01T13:37:00Z</dcterms:created>
  <dcterms:modified xsi:type="dcterms:W3CDTF">2026-08-13T07:56:00Z</dcterms:modified>
</cp:coreProperties>
</file>